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74" w:rsidRPr="007F7DF9" w:rsidRDefault="002369F5" w:rsidP="007F7DF9">
      <w:pPr>
        <w:jc w:val="center"/>
        <w:rPr>
          <w:b/>
          <w:sz w:val="24"/>
          <w:szCs w:val="24"/>
          <w:u w:val="single"/>
        </w:rPr>
      </w:pPr>
      <w:r w:rsidRPr="007F7DF9">
        <w:rPr>
          <w:b/>
          <w:sz w:val="24"/>
          <w:szCs w:val="24"/>
          <w:u w:val="single"/>
        </w:rPr>
        <w:t>Zákon č</w:t>
      </w:r>
      <w:r w:rsidR="00FA206F">
        <w:rPr>
          <w:b/>
          <w:sz w:val="24"/>
          <w:szCs w:val="24"/>
          <w:u w:val="single"/>
        </w:rPr>
        <w:t xml:space="preserve">. 502/2012 Sb., </w:t>
      </w:r>
      <w:r w:rsidRPr="007F7DF9">
        <w:rPr>
          <w:b/>
          <w:sz w:val="24"/>
          <w:szCs w:val="24"/>
          <w:u w:val="single"/>
        </w:rPr>
        <w:t xml:space="preserve">kterým se </w:t>
      </w:r>
      <w:r w:rsidR="00FB5658">
        <w:rPr>
          <w:b/>
          <w:sz w:val="24"/>
          <w:szCs w:val="24"/>
          <w:u w:val="single"/>
        </w:rPr>
        <w:t xml:space="preserve">od 1. </w:t>
      </w:r>
      <w:bookmarkStart w:id="0" w:name="_GoBack"/>
      <w:bookmarkEnd w:id="0"/>
      <w:r w:rsidR="00FB5658">
        <w:rPr>
          <w:b/>
          <w:sz w:val="24"/>
          <w:szCs w:val="24"/>
          <w:u w:val="single"/>
        </w:rPr>
        <w:t xml:space="preserve">1. 2013 </w:t>
      </w:r>
      <w:r w:rsidRPr="007F7DF9">
        <w:rPr>
          <w:b/>
          <w:sz w:val="24"/>
          <w:szCs w:val="24"/>
          <w:u w:val="single"/>
        </w:rPr>
        <w:t>mění zákon o dani z přidané hodnoty</w:t>
      </w:r>
    </w:p>
    <w:p w:rsidR="00FA206F" w:rsidRDefault="00FA206F"/>
    <w:p w:rsidR="002369F5" w:rsidRDefault="00FA206F">
      <w:r>
        <w:t>Z mnoha změn legislativně technických i obsahových upozorňujeme na tyto nejdůležitější:</w:t>
      </w:r>
    </w:p>
    <w:p w:rsidR="001509C3" w:rsidRDefault="001509C3" w:rsidP="002369F5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b/>
          <w:i/>
          <w:sz w:val="24"/>
          <w:szCs w:val="24"/>
        </w:rPr>
      </w:pPr>
    </w:p>
    <w:p w:rsidR="002369F5" w:rsidRPr="002369F5" w:rsidRDefault="002369F5" w:rsidP="002369F5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b/>
          <w:i/>
          <w:sz w:val="24"/>
          <w:szCs w:val="24"/>
        </w:rPr>
      </w:pPr>
      <w:r w:rsidRPr="002369F5">
        <w:rPr>
          <w:rFonts w:ascii="HIOVNA+TimesNewRoman" w:hAnsi="HIOVNA+TimesNewRoman" w:cs="HIOVNA+TimesNewRoman"/>
          <w:b/>
          <w:i/>
          <w:sz w:val="24"/>
          <w:szCs w:val="24"/>
        </w:rPr>
        <w:t>§ 4 odst. 1 písm. j)</w:t>
      </w:r>
    </w:p>
    <w:p w:rsidR="002369F5" w:rsidRDefault="002369F5" w:rsidP="002369F5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2369F5" w:rsidRDefault="002369F5" w:rsidP="002369F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Zavádí se </w:t>
      </w:r>
      <w:r w:rsidRPr="002369F5">
        <w:rPr>
          <w:rFonts w:ascii="HIOVNA+TimesNewRoman" w:hAnsi="HIOVNA+TimesNewRoman" w:cs="HIOVNA+TimesNewRoman"/>
          <w:b/>
          <w:sz w:val="24"/>
          <w:szCs w:val="24"/>
        </w:rPr>
        <w:t>nová definice sídla</w:t>
      </w:r>
      <w:r>
        <w:rPr>
          <w:rFonts w:ascii="HIOVNA+TimesNewRoman" w:hAnsi="HIOVNA+TimesNewRoman" w:cs="HIOVNA+TimesNewRoman"/>
          <w:sz w:val="24"/>
          <w:szCs w:val="24"/>
        </w:rPr>
        <w:t>, která se vztahuje na všechny osoby povinné k dani (na</w:t>
      </w:r>
      <w:r w:rsidR="00FA206F">
        <w:rPr>
          <w:rFonts w:ascii="HIOVNA+TimesNewRoman" w:hAnsi="HIOVNA+TimesNewRoman" w:cs="HIOVNA+TimesNewRoman"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 xml:space="preserve">rozdíl od dosavadního zákona, který sídlo spojoval pouze s právnickou osobou a u fyzické osoby povinné k dani se namísto sídla používalo </w:t>
      </w:r>
      <w:r w:rsidR="007F7DF9">
        <w:rPr>
          <w:rFonts w:ascii="HIOVNA+TimesNewRoman" w:hAnsi="HIOVNA+TimesNewRoman" w:cs="HIOVNA+TimesNewRoman"/>
          <w:sz w:val="24"/>
          <w:szCs w:val="24"/>
        </w:rPr>
        <w:t>„</w:t>
      </w:r>
      <w:r>
        <w:rPr>
          <w:rFonts w:ascii="HIOVNA+TimesNewRoman" w:hAnsi="HIOVNA+TimesNewRoman" w:cs="HIOVNA+TimesNewRoman"/>
          <w:sz w:val="24"/>
          <w:szCs w:val="24"/>
        </w:rPr>
        <w:t>místo podnikání</w:t>
      </w:r>
      <w:r w:rsidR="007F7DF9">
        <w:rPr>
          <w:rFonts w:ascii="HIOVNA+TimesNewRoman" w:hAnsi="HIOVNA+TimesNewRoman" w:cs="HIOVNA+TimesNewRoman"/>
          <w:sz w:val="24"/>
          <w:szCs w:val="24"/>
        </w:rPr>
        <w:t>“</w:t>
      </w:r>
      <w:r>
        <w:rPr>
          <w:rFonts w:ascii="HIOVNA+TimesNewRoman" w:hAnsi="HIOVNA+TimesNewRoman" w:cs="HIOVNA+TimesNewRoman"/>
          <w:sz w:val="24"/>
          <w:szCs w:val="24"/>
        </w:rPr>
        <w:t xml:space="preserve">). Nově je pro určení sídla u osoby povinné k dani </w:t>
      </w:r>
      <w:r w:rsidRPr="007F7DF9">
        <w:rPr>
          <w:rFonts w:ascii="HIOVNA+TimesNewRoman" w:hAnsi="HIOVNA+TimesNewRoman" w:cs="HIOVNA+TimesNewRoman"/>
          <w:b/>
          <w:sz w:val="24"/>
          <w:szCs w:val="24"/>
        </w:rPr>
        <w:t>rozhodujícím faktorem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Pr="002369F5">
        <w:rPr>
          <w:rFonts w:ascii="HIOVNA+TimesNewRoman" w:hAnsi="HIOVNA+TimesNewRoman" w:cs="HIOVNA+TimesNewRoman"/>
          <w:b/>
          <w:sz w:val="24"/>
          <w:szCs w:val="24"/>
        </w:rPr>
        <w:t>místo jejího vedení</w:t>
      </w:r>
      <w:r>
        <w:rPr>
          <w:rFonts w:ascii="HIOVNA+TimesNewRoman" w:hAnsi="HIOVNA+TimesNewRoman" w:cs="HIOVNA+TimesNewRoman"/>
          <w:sz w:val="24"/>
          <w:szCs w:val="24"/>
        </w:rPr>
        <w:t>, které je v definici dále upřesněno. Definice místa podnikání se v</w:t>
      </w:r>
      <w:r w:rsidR="007F7DF9">
        <w:rPr>
          <w:rFonts w:ascii="HIOVNA+TimesNewRoman" w:hAnsi="HIOVNA+TimesNewRoman" w:cs="HIOVNA+TimesNewRoman"/>
          <w:sz w:val="24"/>
          <w:szCs w:val="24"/>
        </w:rPr>
        <w:t xml:space="preserve"> této </w:t>
      </w:r>
      <w:r>
        <w:rPr>
          <w:rFonts w:ascii="HIOVNA+TimesNewRoman" w:hAnsi="HIOVNA+TimesNewRoman" w:cs="HIOVNA+TimesNewRoman"/>
          <w:sz w:val="24"/>
          <w:szCs w:val="24"/>
        </w:rPr>
        <w:t>souvislosti zrušuje.</w:t>
      </w:r>
    </w:p>
    <w:p w:rsidR="002369F5" w:rsidRDefault="002369F5" w:rsidP="002369F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C012C8" w:rsidRDefault="00C012C8" w:rsidP="00C012C8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C012C8" w:rsidRPr="00C012C8" w:rsidRDefault="00C012C8" w:rsidP="00C012C8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b/>
          <w:i/>
          <w:sz w:val="24"/>
          <w:szCs w:val="24"/>
        </w:rPr>
      </w:pPr>
      <w:r w:rsidRPr="00C012C8">
        <w:rPr>
          <w:rFonts w:ascii="HIOVNA+TimesNewRoman" w:hAnsi="HIOVNA+TimesNewRoman" w:cs="HIOVNA+TimesNewRoman"/>
          <w:b/>
          <w:i/>
          <w:sz w:val="24"/>
          <w:szCs w:val="24"/>
        </w:rPr>
        <w:t>§ 4 odst. 3 písm. j)</w:t>
      </w:r>
    </w:p>
    <w:p w:rsidR="00C012C8" w:rsidRDefault="00C012C8" w:rsidP="00C012C8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C012C8" w:rsidRDefault="00C012C8" w:rsidP="00C012C8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>V základních pojmech se vymezuje pojem „</w:t>
      </w:r>
      <w:r w:rsidRPr="00C012C8">
        <w:rPr>
          <w:rFonts w:ascii="HIOVNA+TimesNewRoman" w:hAnsi="HIOVNA+TimesNewRoman" w:cs="HIOVNA+TimesNewRoman"/>
          <w:b/>
          <w:sz w:val="24"/>
          <w:szCs w:val="24"/>
        </w:rPr>
        <w:t>dodání zboží s instalací nebo montáží</w:t>
      </w:r>
      <w:r w:rsidR="007F7DF9">
        <w:rPr>
          <w:rFonts w:ascii="HIOVNA+TimesNewRoman" w:hAnsi="HIOVNA+TimesNewRoman" w:cs="HIOVNA+TimesNewRoman"/>
          <w:sz w:val="24"/>
          <w:szCs w:val="24"/>
        </w:rPr>
        <w:t xml:space="preserve">“ - </w:t>
      </w:r>
      <w:r>
        <w:rPr>
          <w:rFonts w:ascii="HIOVNA+TimesNewRoman" w:hAnsi="HIOVNA+TimesNewRoman" w:cs="HIOVNA+TimesNewRoman"/>
          <w:sz w:val="24"/>
          <w:szCs w:val="24"/>
        </w:rPr>
        <w:t>charakteristickým rysem je, že montáž nebo instalaci dodávaného zboží provádí dodavate</w:t>
      </w:r>
      <w:r w:rsidR="007F7DF9">
        <w:rPr>
          <w:rFonts w:ascii="HIOVNA+TimesNewRoman" w:hAnsi="HIOVNA+TimesNewRoman" w:cs="HIOVNA+TimesNewRoman"/>
          <w:sz w:val="24"/>
          <w:szCs w:val="24"/>
        </w:rPr>
        <w:t>l nebo jím zmocněná třetí osoba.</w:t>
      </w:r>
    </w:p>
    <w:p w:rsidR="007F7DF9" w:rsidRDefault="007F7DF9" w:rsidP="00C012C8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F37010" w:rsidRPr="00F37010" w:rsidRDefault="00F37010" w:rsidP="00F37010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F37010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4 odst. 4</w:t>
      </w:r>
    </w:p>
    <w:p w:rsidR="00F37010" w:rsidRDefault="00F37010" w:rsidP="00F37010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F37010" w:rsidRDefault="00F37010" w:rsidP="00F37010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Nově je umožněno použít pro </w:t>
      </w:r>
      <w:r w:rsidRPr="00F37010">
        <w:rPr>
          <w:rFonts w:ascii="HIOVNA+TimesNewRoman" w:hAnsi="HIOVNA+TimesNewRoman" w:cs="HIOVNA+TimesNewRoman"/>
          <w:b/>
          <w:sz w:val="24"/>
          <w:szCs w:val="24"/>
        </w:rPr>
        <w:t>přepočet</w:t>
      </w:r>
      <w:r w:rsidR="007F7DF9">
        <w:rPr>
          <w:rFonts w:ascii="HIOVNA+TimesNewRoman" w:hAnsi="HIOVNA+TimesNewRoman" w:cs="HIOVNA+TimesNewRoman"/>
          <w:b/>
          <w:sz w:val="24"/>
          <w:szCs w:val="24"/>
        </w:rPr>
        <w:t xml:space="preserve"> měny</w:t>
      </w:r>
      <w:r w:rsidRPr="00F37010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>nejen kurz devizového trhu vyhlášený Českou národní bankou, ale také poslední směnný kurz zveřejněný Evropskou centrální bankou.</w:t>
      </w:r>
    </w:p>
    <w:p w:rsidR="00F37010" w:rsidRDefault="00F37010" w:rsidP="00F37010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F37010" w:rsidRPr="00F37010" w:rsidRDefault="00F37010" w:rsidP="00F37010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F37010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4a</w:t>
      </w:r>
    </w:p>
    <w:p w:rsidR="007F7DF9" w:rsidRDefault="007F7DF9" w:rsidP="00F37010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00621B" w:rsidRDefault="00F37010" w:rsidP="00F37010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V souvislosti se změnami v registraci byl </w:t>
      </w:r>
      <w:r w:rsidR="007F7DF9">
        <w:rPr>
          <w:rFonts w:ascii="HIOVNA+TimesNewRoman" w:hAnsi="HIOVNA+TimesNewRoman" w:cs="HIOVNA+TimesNewRoman"/>
          <w:sz w:val="24"/>
          <w:szCs w:val="24"/>
        </w:rPr>
        <w:t>vložen</w:t>
      </w:r>
      <w:r>
        <w:rPr>
          <w:rFonts w:ascii="HIOVNA+TimesNewRoman" w:hAnsi="HIOVNA+TimesNewRoman" w:cs="HIOVNA+TimesNewRoman"/>
          <w:sz w:val="24"/>
          <w:szCs w:val="24"/>
        </w:rPr>
        <w:t xml:space="preserve"> nový § 4a, který obsahuje </w:t>
      </w:r>
      <w:r w:rsidRPr="00F37010">
        <w:rPr>
          <w:rFonts w:ascii="HIOVNA+TimesNewRoman" w:hAnsi="HIOVNA+TimesNewRoman" w:cs="HIOVNA+TimesNewRoman"/>
          <w:b/>
          <w:sz w:val="24"/>
          <w:szCs w:val="24"/>
        </w:rPr>
        <w:t>definici obratu</w:t>
      </w:r>
      <w:r w:rsidR="007F7DF9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="007F7DF9">
        <w:rPr>
          <w:rFonts w:ascii="HIOVNA+TimesNewRoman" w:hAnsi="HIOVNA+TimesNewRoman" w:cs="HIOVNA+TimesNewRoman"/>
          <w:sz w:val="24"/>
          <w:szCs w:val="24"/>
        </w:rPr>
        <w:t>(nedošlo zde k žádným věcným změnám)</w:t>
      </w:r>
      <w:r>
        <w:rPr>
          <w:rFonts w:ascii="HIOVNA+TimesNewRoman" w:hAnsi="HIOVNA+TimesNewRoman" w:cs="HIOVNA+TimesNewRoman"/>
          <w:sz w:val="24"/>
          <w:szCs w:val="24"/>
        </w:rPr>
        <w:t xml:space="preserve">. Pojem osoba osvobozená od uplatňování daně se již v zákoně nadále nevyskytuje, věcně se totiž jedná o osoby povinné k dani se sídlem v tuzemsku, které nejsou plátcem. </w:t>
      </w:r>
    </w:p>
    <w:p w:rsidR="007F7DF9" w:rsidRDefault="007F7DF9" w:rsidP="00F37010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4A2FB6" w:rsidRPr="004A2FB6" w:rsidRDefault="004A2FB6" w:rsidP="004A2FB6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4A2FB6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 xml:space="preserve">§ 6 </w:t>
      </w:r>
      <w:r w:rsidR="00A74AFE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- § 6i</w:t>
      </w:r>
    </w:p>
    <w:p w:rsidR="004A2FB6" w:rsidRDefault="004A2FB6" w:rsidP="004A2FB6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4A2FB6" w:rsidRDefault="004A2FB6" w:rsidP="00420028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 w:rsidRPr="004A2FB6">
        <w:rPr>
          <w:rFonts w:ascii="HIOVNA+TimesNewRoman" w:hAnsi="HIOVNA+TimesNewRoman" w:cs="HIOVNA+TimesNewRoman"/>
          <w:b/>
          <w:sz w:val="24"/>
          <w:szCs w:val="24"/>
        </w:rPr>
        <w:t>Změny v oblasti správy daně v tuzemsku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</w:p>
    <w:p w:rsidR="004A2FB6" w:rsidRDefault="004A2FB6" w:rsidP="00420028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„Plátcovství“ bylo doposud v případě překročení obratu založeno a vázáno pouze na podmínku registrace osoby povinné k dani (dále jen „OPD“). Nově je </w:t>
      </w:r>
      <w:r w:rsidRPr="004A2FB6">
        <w:rPr>
          <w:rFonts w:ascii="HIOVNA+TimesNewRoman" w:hAnsi="HIOVNA+TimesNewRoman" w:cs="HIOVNA+TimesNewRoman"/>
          <w:b/>
          <w:sz w:val="24"/>
          <w:szCs w:val="24"/>
        </w:rPr>
        <w:t>stanovení registrační povinnosti otázkou pouze evidenční</w:t>
      </w:r>
      <w:r>
        <w:rPr>
          <w:rFonts w:ascii="HIOVNA+TimesNewRoman" w:hAnsi="HIOVNA+TimesNewRoman" w:cs="HIOVNA+TimesNewRoman"/>
          <w:sz w:val="24"/>
          <w:szCs w:val="24"/>
        </w:rPr>
        <w:t xml:space="preserve">, nikoliv rozhodující pro plnění povinností a uplatnění práv plátce. </w:t>
      </w:r>
      <w:r w:rsidRPr="004A2FB6">
        <w:rPr>
          <w:rFonts w:ascii="HIOVNA+TimesNewRoman" w:hAnsi="HIOVNA+TimesNewRoman" w:cs="HIOVNA+TimesNewRoman"/>
          <w:b/>
          <w:sz w:val="24"/>
          <w:szCs w:val="24"/>
        </w:rPr>
        <w:t>Pokud tedy OPD překročí stanovený obrat a nesplní svou registrační povinnost, bude zaregistrována zpětně</w:t>
      </w:r>
      <w:r>
        <w:rPr>
          <w:rFonts w:ascii="HIOVNA+TimesNewRoman" w:hAnsi="HIOVNA+TimesNewRoman" w:cs="HIOVNA+TimesNewRoman"/>
          <w:sz w:val="24"/>
          <w:szCs w:val="24"/>
        </w:rPr>
        <w:t xml:space="preserve">. Za pozdní podání daňového přiznání a úhradu daně vzniknou plátci sankce podle Daňového řádu (§ 250). </w:t>
      </w:r>
      <w:r w:rsidR="007F7DF9">
        <w:rPr>
          <w:rFonts w:ascii="HIOVNA+TimesNewRoman" w:hAnsi="HIOVNA+TimesNewRoman" w:cs="HIOVNA+TimesNewRoman"/>
          <w:sz w:val="24"/>
          <w:szCs w:val="24"/>
        </w:rPr>
        <w:t>V</w:t>
      </w:r>
      <w:r>
        <w:rPr>
          <w:rFonts w:ascii="HIOVNA+TimesNewRoman" w:hAnsi="HIOVNA+TimesNewRoman" w:cs="HIOVNA+TimesNewRoman"/>
          <w:sz w:val="24"/>
          <w:szCs w:val="24"/>
        </w:rPr>
        <w:t xml:space="preserve"> návaznosti na </w:t>
      </w:r>
      <w:r w:rsidR="007F7DF9">
        <w:rPr>
          <w:rFonts w:ascii="HIOVNA+TimesNewRoman" w:hAnsi="HIOVNA+TimesNewRoman" w:cs="HIOVNA+TimesNewRoman"/>
          <w:sz w:val="24"/>
          <w:szCs w:val="24"/>
        </w:rPr>
        <w:t>to</w:t>
      </w:r>
      <w:r>
        <w:rPr>
          <w:rFonts w:ascii="HIOVNA+TimesNewRoman" w:hAnsi="HIOVNA+TimesNewRoman" w:cs="HIOVNA+TimesNewRoman"/>
          <w:sz w:val="24"/>
          <w:szCs w:val="24"/>
        </w:rPr>
        <w:t xml:space="preserve"> se zrušuje</w:t>
      </w:r>
      <w:r w:rsidR="007F7DF9" w:rsidRPr="007F7DF9"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7F7DF9">
        <w:rPr>
          <w:rFonts w:ascii="HIOVNA+TimesNewRoman" w:hAnsi="HIOVNA+TimesNewRoman" w:cs="HIOVNA+TimesNewRoman"/>
          <w:sz w:val="24"/>
          <w:szCs w:val="24"/>
        </w:rPr>
        <w:t>ustanovení § 98 - stanovení daně při nesplnění registrační povinnosti</w:t>
      </w:r>
      <w:r>
        <w:rPr>
          <w:rFonts w:ascii="HIOVNA+TimesNewRoman" w:hAnsi="HIOVNA+TimesNewRoman" w:cs="HIOVNA+TimesNewRoman"/>
          <w:sz w:val="24"/>
          <w:szCs w:val="24"/>
        </w:rPr>
        <w:t>.</w:t>
      </w:r>
    </w:p>
    <w:p w:rsidR="004A2FB6" w:rsidRDefault="007F7DF9" w:rsidP="00420028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>Z</w:t>
      </w:r>
      <w:r w:rsidR="004A2FB6">
        <w:rPr>
          <w:rFonts w:ascii="HIOVNA+TimesNewRoman" w:hAnsi="HIOVNA+TimesNewRoman" w:cs="HIOVNA+TimesNewRoman"/>
          <w:sz w:val="24"/>
          <w:szCs w:val="24"/>
        </w:rPr>
        <w:t>avádí</w:t>
      </w:r>
      <w:r>
        <w:rPr>
          <w:rFonts w:ascii="HIOVNA+TimesNewRoman" w:hAnsi="HIOVNA+TimesNewRoman" w:cs="HIOVNA+TimesNewRoman"/>
          <w:sz w:val="24"/>
          <w:szCs w:val="24"/>
        </w:rPr>
        <w:t xml:space="preserve"> se</w:t>
      </w:r>
      <w:r w:rsidR="004A2FB6">
        <w:rPr>
          <w:rFonts w:ascii="HIOVNA+TimesNewRoman" w:hAnsi="HIOVNA+TimesNewRoman" w:cs="HIOVNA+TimesNewRoman"/>
          <w:sz w:val="24"/>
          <w:szCs w:val="24"/>
        </w:rPr>
        <w:t xml:space="preserve"> pojem </w:t>
      </w:r>
      <w:r w:rsidR="004A2FB6">
        <w:rPr>
          <w:rFonts w:ascii="QRUCQR+TimesNewRoman,Bold" w:hAnsi="QRUCQR+TimesNewRoman,Bold" w:cs="QRUCQR+TimesNewRoman,Bold"/>
          <w:b/>
          <w:bCs/>
          <w:sz w:val="24"/>
          <w:szCs w:val="24"/>
        </w:rPr>
        <w:t xml:space="preserve">„identifikovaná osoba“ </w:t>
      </w:r>
      <w:r>
        <w:rPr>
          <w:rFonts w:ascii="QRUCQR+TimesNewRoman,Bold" w:hAnsi="QRUCQR+TimesNewRoman,Bold" w:cs="QRUCQR+TimesNewRoman,Bold"/>
          <w:b/>
          <w:bCs/>
          <w:sz w:val="24"/>
          <w:szCs w:val="24"/>
        </w:rPr>
        <w:t xml:space="preserve"> </w:t>
      </w:r>
      <w:r w:rsidRPr="007F7DF9">
        <w:rPr>
          <w:rFonts w:ascii="QRUCQR+TimesNewRoman,Bold" w:hAnsi="QRUCQR+TimesNewRoman,Bold" w:cs="QRUCQR+TimesNewRoman,Bold"/>
          <w:bCs/>
          <w:sz w:val="24"/>
          <w:szCs w:val="24"/>
        </w:rPr>
        <w:t xml:space="preserve">- </w:t>
      </w:r>
      <w:r w:rsidR="004A2FB6">
        <w:rPr>
          <w:rFonts w:ascii="HIOVNA+TimesNewRoman" w:hAnsi="HIOVNA+TimesNewRoman" w:cs="HIOVNA+TimesNewRoman"/>
          <w:sz w:val="24"/>
          <w:szCs w:val="24"/>
        </w:rPr>
        <w:t>osoby, kterým vznikne povinnost přiznat daň při pořízení</w:t>
      </w:r>
      <w:r w:rsidR="00420028"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4A2FB6">
        <w:rPr>
          <w:rFonts w:ascii="HIOVNA+TimesNewRoman" w:hAnsi="HIOVNA+TimesNewRoman" w:cs="HIOVNA+TimesNewRoman"/>
          <w:sz w:val="24"/>
          <w:szCs w:val="24"/>
        </w:rPr>
        <w:t xml:space="preserve">zboží z jiného členského státu nebo přijetí přeshraniční služby, nebo povinnost vykázat poskytnutí přeshraničních služeb s místem plnění v jiném </w:t>
      </w:r>
      <w:r w:rsidR="004A2FB6">
        <w:rPr>
          <w:rFonts w:ascii="HIOVNA+TimesNewRoman" w:hAnsi="HIOVNA+TimesNewRoman" w:cs="HIOVNA+TimesNewRoman"/>
          <w:sz w:val="24"/>
          <w:szCs w:val="24"/>
        </w:rPr>
        <w:lastRenderedPageBreak/>
        <w:t xml:space="preserve">členském státě podle § 9 odst. 1, již nebudou mít povinnost se z tohoto titulu registrovat jako „plnohodnotní“ plátci (v případě tuzemských plnění budou mít možnost nadále vystupovat v postavení osoby </w:t>
      </w:r>
      <w:r w:rsidR="00A74AFE">
        <w:rPr>
          <w:rFonts w:ascii="HIOVNA+TimesNewRoman" w:hAnsi="HIOVNA+TimesNewRoman" w:cs="HIOVNA+TimesNewRoman"/>
          <w:sz w:val="24"/>
          <w:szCs w:val="24"/>
        </w:rPr>
        <w:t>osvobozené od uplatňování daně).</w:t>
      </w:r>
    </w:p>
    <w:p w:rsidR="004A2FB6" w:rsidRPr="00A74AFE" w:rsidRDefault="00707323" w:rsidP="00420028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b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Dosavadní </w:t>
      </w:r>
      <w:r w:rsidR="004A2FB6" w:rsidRPr="00A74AFE">
        <w:rPr>
          <w:rFonts w:ascii="HIOVNA+TimesNewRoman" w:hAnsi="HIOVNA+TimesNewRoman" w:cs="HIOVNA+TimesNewRoman"/>
          <w:b/>
          <w:sz w:val="24"/>
          <w:szCs w:val="24"/>
        </w:rPr>
        <w:t>pojem „osoba</w:t>
      </w:r>
      <w:r w:rsidR="00A74AFE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="004A2FB6" w:rsidRPr="00A74AFE">
        <w:rPr>
          <w:rFonts w:ascii="HIOVNA+TimesNewRoman" w:hAnsi="HIOVNA+TimesNewRoman" w:cs="HIOVNA+TimesNewRoman"/>
          <w:b/>
          <w:sz w:val="24"/>
          <w:szCs w:val="24"/>
        </w:rPr>
        <w:t xml:space="preserve">identifikovaná k </w:t>
      </w:r>
      <w:r w:rsidR="00A74AFE">
        <w:rPr>
          <w:rFonts w:ascii="HIOVNA+TimesNewRoman" w:hAnsi="HIOVNA+TimesNewRoman" w:cs="HIOVNA+TimesNewRoman"/>
          <w:b/>
          <w:sz w:val="24"/>
          <w:szCs w:val="24"/>
        </w:rPr>
        <w:t xml:space="preserve">dani“ je </w:t>
      </w:r>
      <w:r w:rsidR="004A2FB6" w:rsidRPr="00A74AFE">
        <w:rPr>
          <w:rFonts w:ascii="HIOVNA+TimesNewRoman" w:hAnsi="HIOVNA+TimesNewRoman" w:cs="HIOVNA+TimesNewRoman"/>
          <w:b/>
          <w:sz w:val="24"/>
          <w:szCs w:val="24"/>
        </w:rPr>
        <w:t>zrušen</w:t>
      </w:r>
      <w:r w:rsidR="00777635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="00777635" w:rsidRPr="00777635">
        <w:rPr>
          <w:rFonts w:ascii="HIOVNA+TimesNewRoman" w:hAnsi="HIOVNA+TimesNewRoman" w:cs="HIOVNA+TimesNewRoman"/>
          <w:sz w:val="24"/>
          <w:szCs w:val="24"/>
        </w:rPr>
        <w:t>(</w:t>
      </w:r>
      <w:r w:rsidR="00777635" w:rsidRPr="00A74AFE">
        <w:rPr>
          <w:rFonts w:ascii="HIOVNA+TimesNewRoman" w:hAnsi="HIOVNA+TimesNewRoman" w:cs="HIOVNA+TimesNewRoman"/>
          <w:sz w:val="24"/>
          <w:szCs w:val="24"/>
        </w:rPr>
        <w:t xml:space="preserve">osoba identifikovaná </w:t>
      </w:r>
      <w:r w:rsidR="00777635">
        <w:rPr>
          <w:rFonts w:ascii="HIOVNA+TimesNewRoman" w:hAnsi="HIOVNA+TimesNewRoman" w:cs="HIOVNA+TimesNewRoman"/>
          <w:sz w:val="24"/>
          <w:szCs w:val="24"/>
        </w:rPr>
        <w:t>k dani</w:t>
      </w:r>
      <w:r w:rsidR="00777635" w:rsidRPr="00A74AFE">
        <w:rPr>
          <w:rFonts w:ascii="HIOVNA+TimesNewRoman" w:hAnsi="HIOVNA+TimesNewRoman" w:cs="HIOVNA+TimesNewRoman"/>
          <w:sz w:val="24"/>
          <w:szCs w:val="24"/>
        </w:rPr>
        <w:t xml:space="preserve"> se stává „podmnožinou“ identifikovaných osob</w:t>
      </w:r>
      <w:r w:rsidR="00777635">
        <w:rPr>
          <w:rFonts w:ascii="HIOVNA+TimesNewRoman" w:hAnsi="HIOVNA+TimesNewRoman" w:cs="HIOVNA+TimesNewRoman"/>
          <w:sz w:val="24"/>
          <w:szCs w:val="24"/>
        </w:rPr>
        <w:t>).</w:t>
      </w:r>
    </w:p>
    <w:p w:rsidR="00A74AFE" w:rsidRDefault="00A74AFE" w:rsidP="004A2FB6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A74AFE" w:rsidRDefault="00A74AFE" w:rsidP="00A74AFE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4A2FB6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 xml:space="preserve">§ 6 </w:t>
      </w:r>
    </w:p>
    <w:p w:rsidR="00A74AFE" w:rsidRDefault="00A74AFE" w:rsidP="00A74AFE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00621B" w:rsidRDefault="004A2FB6" w:rsidP="00420028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OPD </w:t>
      </w:r>
      <w:r w:rsidR="00A74AFE">
        <w:rPr>
          <w:rFonts w:ascii="HIOVNA+TimesNewRoman" w:hAnsi="HIOVNA+TimesNewRoman" w:cs="HIOVNA+TimesNewRoman"/>
          <w:sz w:val="24"/>
          <w:szCs w:val="24"/>
        </w:rPr>
        <w:t xml:space="preserve">se stává </w:t>
      </w:r>
      <w:r w:rsidRPr="00707323">
        <w:rPr>
          <w:rFonts w:ascii="HIOVNA+TimesNewRoman" w:hAnsi="HIOVNA+TimesNewRoman" w:cs="HIOVNA+TimesNewRoman"/>
          <w:b/>
          <w:sz w:val="24"/>
          <w:szCs w:val="24"/>
        </w:rPr>
        <w:t>plátcem od prvního dne druhého měsíce následujícího</w:t>
      </w:r>
      <w:r w:rsidR="00A74AFE" w:rsidRPr="00707323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Pr="00707323">
        <w:rPr>
          <w:rFonts w:ascii="HIOVNA+TimesNewRoman" w:hAnsi="HIOVNA+TimesNewRoman" w:cs="HIOVNA+TimesNewRoman"/>
          <w:b/>
          <w:sz w:val="24"/>
          <w:szCs w:val="24"/>
        </w:rPr>
        <w:t>po měsíci, ve kte</w:t>
      </w:r>
      <w:r w:rsidR="00420028" w:rsidRPr="00707323">
        <w:rPr>
          <w:rFonts w:ascii="HIOVNA+TimesNewRoman" w:hAnsi="HIOVNA+TimesNewRoman" w:cs="HIOVNA+TimesNewRoman"/>
          <w:b/>
          <w:sz w:val="24"/>
          <w:szCs w:val="24"/>
        </w:rPr>
        <w:t xml:space="preserve">rém překročila stanovený obrat </w:t>
      </w:r>
      <w:r w:rsidR="00420028">
        <w:rPr>
          <w:rFonts w:ascii="HIOVNA+TimesNewRoman" w:hAnsi="HIOVNA+TimesNewRoman" w:cs="HIOVNA+TimesNewRoman"/>
          <w:sz w:val="24"/>
          <w:szCs w:val="24"/>
        </w:rPr>
        <w:t>(</w:t>
      </w:r>
      <w:r w:rsidR="00777635">
        <w:rPr>
          <w:rFonts w:ascii="HIOVNA+TimesNewRoman" w:hAnsi="HIOVNA+TimesNewRoman" w:cs="HIOVNA+TimesNewRoman"/>
          <w:sz w:val="24"/>
          <w:szCs w:val="24"/>
        </w:rPr>
        <w:t xml:space="preserve">limit zůstává na </w:t>
      </w:r>
      <w:r w:rsidR="00420028">
        <w:rPr>
          <w:rFonts w:ascii="HIOVNA+TimesNewRoman" w:hAnsi="HIOVNA+TimesNewRoman" w:cs="HIOVNA+TimesNewRoman"/>
          <w:sz w:val="24"/>
          <w:szCs w:val="24"/>
        </w:rPr>
        <w:t>1 mil. Kč za nejvýše 12 bezprostředně předcházejících po sobě jdoucích kalendářních měsíc</w:t>
      </w:r>
      <w:r w:rsidR="00707323">
        <w:rPr>
          <w:rFonts w:ascii="HIOVNA+TimesNewRoman" w:hAnsi="HIOVNA+TimesNewRoman" w:cs="HIOVNA+TimesNewRoman"/>
          <w:sz w:val="24"/>
          <w:szCs w:val="24"/>
        </w:rPr>
        <w:t>ů), s výjimkou osoby, která uskutečňuje pouze plnění osvobozená od daně bez nároku na odpočet daně.</w:t>
      </w:r>
    </w:p>
    <w:p w:rsidR="00707323" w:rsidRDefault="00707323" w:rsidP="00420028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707323" w:rsidRDefault="008404A4" w:rsidP="00420028">
      <w:pPr>
        <w:autoSpaceDE w:val="0"/>
        <w:autoSpaceDN w:val="0"/>
        <w:adjustRightInd w:val="0"/>
        <w:spacing w:after="0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8404A4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 xml:space="preserve">§ 6f </w:t>
      </w:r>
    </w:p>
    <w:p w:rsidR="008404A4" w:rsidRDefault="008404A4" w:rsidP="00420028">
      <w:pPr>
        <w:autoSpaceDE w:val="0"/>
        <w:autoSpaceDN w:val="0"/>
        <w:adjustRightInd w:val="0"/>
        <w:spacing w:after="0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</w:p>
    <w:p w:rsidR="008404A4" w:rsidRDefault="00777635" w:rsidP="0077763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 w:rsidRPr="00777635">
        <w:rPr>
          <w:rFonts w:ascii="HIOVNA+TimesNewRoman" w:hAnsi="HIOVNA+TimesNewRoman" w:cs="HIOVNA+TimesNewRoman"/>
          <w:b/>
          <w:sz w:val="24"/>
          <w:szCs w:val="24"/>
        </w:rPr>
        <w:t>D</w:t>
      </w:r>
      <w:r w:rsidR="008404A4" w:rsidRPr="00777635">
        <w:rPr>
          <w:rFonts w:ascii="HIOVNA+TimesNewRoman" w:hAnsi="HIOVNA+TimesNewRoman" w:cs="HIOVNA+TimesNewRoman"/>
          <w:b/>
          <w:sz w:val="24"/>
          <w:szCs w:val="24"/>
        </w:rPr>
        <w:t>obrovoln</w:t>
      </w:r>
      <w:r w:rsidRPr="00777635">
        <w:rPr>
          <w:rFonts w:ascii="HIOVNA+TimesNewRoman" w:hAnsi="HIOVNA+TimesNewRoman" w:cs="HIOVNA+TimesNewRoman"/>
          <w:b/>
          <w:sz w:val="24"/>
          <w:szCs w:val="24"/>
        </w:rPr>
        <w:t>á registrace</w:t>
      </w:r>
      <w:r w:rsidR="008404A4">
        <w:rPr>
          <w:rFonts w:ascii="HIOVNA+TimesNewRoman" w:hAnsi="HIOVNA+TimesNewRoman" w:cs="HIOVNA+TimesNewRoman"/>
          <w:sz w:val="24"/>
          <w:szCs w:val="24"/>
        </w:rPr>
        <w:t xml:space="preserve"> OPD, která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8404A4">
        <w:rPr>
          <w:rFonts w:ascii="HIOVNA+TimesNewRoman" w:hAnsi="HIOVNA+TimesNewRoman" w:cs="HIOVNA+TimesNewRoman"/>
          <w:sz w:val="24"/>
          <w:szCs w:val="24"/>
        </w:rPr>
        <w:t>uskutečňuje nebo bude uskutečňovat plnění s nárokem na odpočet daně</w:t>
      </w:r>
      <w:r w:rsidR="00347193">
        <w:rPr>
          <w:rFonts w:ascii="HIOVNA+TimesNewRoman" w:hAnsi="HIOVNA+TimesNewRoman" w:cs="HIOVNA+TimesNewRoman"/>
          <w:sz w:val="24"/>
          <w:szCs w:val="24"/>
        </w:rPr>
        <w:t>. T</w:t>
      </w:r>
      <w:r w:rsidR="008404A4">
        <w:rPr>
          <w:rFonts w:ascii="HIOVNA+TimesNewRoman" w:hAnsi="HIOVNA+TimesNewRoman" w:cs="HIOVNA+TimesNewRoman"/>
          <w:sz w:val="24"/>
          <w:szCs w:val="24"/>
        </w:rPr>
        <w:t>ýká</w:t>
      </w:r>
      <w:r w:rsidR="00347193">
        <w:rPr>
          <w:rFonts w:ascii="HIOVNA+TimesNewRoman" w:hAnsi="HIOVNA+TimesNewRoman" w:cs="HIOVNA+TimesNewRoman"/>
          <w:sz w:val="24"/>
          <w:szCs w:val="24"/>
        </w:rPr>
        <w:t xml:space="preserve"> se</w:t>
      </w:r>
      <w:r w:rsidR="008404A4">
        <w:rPr>
          <w:rFonts w:ascii="HIOVNA+TimesNewRoman" w:hAnsi="HIOVNA+TimesNewRoman" w:cs="HIOVNA+TimesNewRoman"/>
          <w:sz w:val="24"/>
          <w:szCs w:val="24"/>
        </w:rPr>
        <w:t xml:space="preserve"> jak OPD, která</w:t>
      </w:r>
      <w:r w:rsidR="00347193"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8404A4">
        <w:rPr>
          <w:rFonts w:ascii="HIOVNA+TimesNewRoman" w:hAnsi="HIOVNA+TimesNewRoman" w:cs="HIOVNA+TimesNewRoman"/>
          <w:sz w:val="24"/>
          <w:szCs w:val="24"/>
        </w:rPr>
        <w:t>překroč</w:t>
      </w:r>
      <w:r w:rsidR="00347193">
        <w:rPr>
          <w:rFonts w:ascii="HIOVNA+TimesNewRoman" w:hAnsi="HIOVNA+TimesNewRoman" w:cs="HIOVNA+TimesNewRoman"/>
          <w:sz w:val="24"/>
          <w:szCs w:val="24"/>
        </w:rPr>
        <w:t>ila limit</w:t>
      </w:r>
      <w:r w:rsidR="008404A4">
        <w:rPr>
          <w:rFonts w:ascii="HIOVNA+TimesNewRoman" w:hAnsi="HIOVNA+TimesNewRoman" w:cs="HIOVNA+TimesNewRoman"/>
          <w:sz w:val="24"/>
          <w:szCs w:val="24"/>
        </w:rPr>
        <w:t>, ale která uskutečňuje pouze plnění osvobozená od</w:t>
      </w:r>
      <w:r w:rsidR="00347193"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8404A4">
        <w:rPr>
          <w:rFonts w:ascii="HIOVNA+TimesNewRoman" w:hAnsi="HIOVNA+TimesNewRoman" w:cs="HIOVNA+TimesNewRoman"/>
          <w:sz w:val="24"/>
          <w:szCs w:val="24"/>
        </w:rPr>
        <w:t>daně bez nároku na odpočet daně, ale do budoucna se chystá, že bude uskutečňovat plnění</w:t>
      </w:r>
      <w:r w:rsidR="00347193"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8404A4">
        <w:rPr>
          <w:rFonts w:ascii="HIOVNA+TimesNewRoman" w:hAnsi="HIOVNA+TimesNewRoman" w:cs="HIOVNA+TimesNewRoman"/>
          <w:sz w:val="24"/>
          <w:szCs w:val="24"/>
        </w:rPr>
        <w:t>s nárokem na odpočet daně, tak OPD, která se rozhodne uplatňovat daň u nájmu pozemků,</w:t>
      </w:r>
      <w:r w:rsidR="00347193"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8404A4">
        <w:rPr>
          <w:rFonts w:ascii="HIOVNA+TimesNewRoman" w:hAnsi="HIOVNA+TimesNewRoman" w:cs="HIOVNA+TimesNewRoman"/>
          <w:sz w:val="24"/>
          <w:szCs w:val="24"/>
        </w:rPr>
        <w:t>staveb, bytů a nebytových prostor podle § 56.</w:t>
      </w:r>
    </w:p>
    <w:p w:rsidR="008404A4" w:rsidRDefault="008404A4" w:rsidP="0077763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Tyto OPD </w:t>
      </w:r>
      <w:r w:rsidRPr="00347193">
        <w:rPr>
          <w:rFonts w:ascii="HIOVNA+TimesNewRoman" w:hAnsi="HIOVNA+TimesNewRoman" w:cs="HIOVNA+TimesNewRoman"/>
          <w:sz w:val="24"/>
          <w:szCs w:val="24"/>
        </w:rPr>
        <w:t>se stávají</w:t>
      </w:r>
      <w:r w:rsidRPr="00347193">
        <w:rPr>
          <w:rFonts w:ascii="HIOVNA+TimesNewRoman" w:hAnsi="HIOVNA+TimesNewRoman" w:cs="HIOVNA+TimesNewRoman"/>
          <w:b/>
          <w:sz w:val="24"/>
          <w:szCs w:val="24"/>
        </w:rPr>
        <w:t xml:space="preserve"> plátcem dnem </w:t>
      </w:r>
      <w:r w:rsidR="00347193">
        <w:rPr>
          <w:rFonts w:ascii="HIOVNA+TimesNewRoman" w:hAnsi="HIOVNA+TimesNewRoman" w:cs="HIOVNA+TimesNewRoman"/>
          <w:b/>
          <w:sz w:val="24"/>
          <w:szCs w:val="24"/>
        </w:rPr>
        <w:t xml:space="preserve">následujícím po </w:t>
      </w:r>
      <w:r w:rsidRPr="00347193">
        <w:rPr>
          <w:rFonts w:ascii="HIOVNA+TimesNewRoman" w:hAnsi="HIOVNA+TimesNewRoman" w:cs="HIOVNA+TimesNewRoman"/>
          <w:b/>
          <w:sz w:val="24"/>
          <w:szCs w:val="24"/>
        </w:rPr>
        <w:t>oznámení rozhodnutí, kterým tuto osobu správce daně</w:t>
      </w:r>
      <w:r w:rsidR="00347193" w:rsidRPr="00347193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Pr="00347193">
        <w:rPr>
          <w:rFonts w:ascii="HIOVNA+TimesNewRoman" w:hAnsi="HIOVNA+TimesNewRoman" w:cs="HIOVNA+TimesNewRoman"/>
          <w:b/>
          <w:sz w:val="24"/>
          <w:szCs w:val="24"/>
        </w:rPr>
        <w:t>zaregistruje</w:t>
      </w:r>
      <w:r w:rsidR="00A90FB0">
        <w:rPr>
          <w:rFonts w:ascii="HIOVNA+TimesNewRoman" w:hAnsi="HIOVNA+TimesNewRoman" w:cs="HIOVNA+TimesNewRoman"/>
          <w:sz w:val="24"/>
          <w:szCs w:val="24"/>
        </w:rPr>
        <w:t>, takže</w:t>
      </w:r>
      <w:r w:rsidR="0051236A">
        <w:rPr>
          <w:rFonts w:ascii="HIOVNA+TimesNewRoman" w:hAnsi="HIOVNA+TimesNewRoman" w:cs="HIOVNA+TimesNewRoman"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>si již nebud</w:t>
      </w:r>
      <w:r w:rsidR="00A90FB0">
        <w:rPr>
          <w:rFonts w:ascii="HIOVNA+TimesNewRoman" w:hAnsi="HIOVNA+TimesNewRoman" w:cs="HIOVNA+TimesNewRoman"/>
          <w:sz w:val="24"/>
          <w:szCs w:val="24"/>
        </w:rPr>
        <w:t>ou</w:t>
      </w:r>
      <w:r>
        <w:rPr>
          <w:rFonts w:ascii="HIOVNA+TimesNewRoman" w:hAnsi="HIOVNA+TimesNewRoman" w:cs="HIOVNA+TimesNewRoman"/>
          <w:sz w:val="24"/>
          <w:szCs w:val="24"/>
        </w:rPr>
        <w:t xml:space="preserve"> moct určit, od kterého dne </w:t>
      </w:r>
      <w:r w:rsidR="00A90FB0">
        <w:rPr>
          <w:rFonts w:ascii="HIOVNA+TimesNewRoman" w:hAnsi="HIOVNA+TimesNewRoman" w:cs="HIOVNA+TimesNewRoman"/>
          <w:sz w:val="24"/>
          <w:szCs w:val="24"/>
        </w:rPr>
        <w:t>chtějí</w:t>
      </w:r>
      <w:r>
        <w:rPr>
          <w:rFonts w:ascii="HIOVNA+TimesNewRoman" w:hAnsi="HIOVNA+TimesNewRoman" w:cs="HIOVNA+TimesNewRoman"/>
          <w:sz w:val="24"/>
          <w:szCs w:val="24"/>
        </w:rPr>
        <w:t xml:space="preserve"> být plátcem. </w:t>
      </w:r>
    </w:p>
    <w:p w:rsidR="008404A4" w:rsidRDefault="008404A4" w:rsidP="00420028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51236A" w:rsidRPr="0051236A" w:rsidRDefault="0051236A" w:rsidP="0051236A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51236A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17 odst. 6 písm. e), § 17 odst. 8, § 82a odst. 1 písm. b), § 83 odst. 1, § 92a</w:t>
      </w:r>
    </w:p>
    <w:p w:rsidR="0051236A" w:rsidRPr="0051236A" w:rsidRDefault="00625AE8" w:rsidP="0051236A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a § 102 odst. 1 písm. d)</w:t>
      </w:r>
    </w:p>
    <w:p w:rsidR="0051236A" w:rsidRDefault="0051236A" w:rsidP="0051236A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51236A" w:rsidRDefault="00444543" w:rsidP="00444543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>D</w:t>
      </w:r>
      <w:r w:rsidR="0051236A">
        <w:rPr>
          <w:rFonts w:ascii="HIOVNA+TimesNewRoman" w:hAnsi="HIOVNA+TimesNewRoman" w:cs="HIOVNA+TimesNewRoman"/>
          <w:sz w:val="24"/>
          <w:szCs w:val="24"/>
        </w:rPr>
        <w:t xml:space="preserve">řívější </w:t>
      </w:r>
      <w:r w:rsidR="0051236A" w:rsidRPr="00444543">
        <w:rPr>
          <w:rFonts w:ascii="HIOVNA+TimesNewRoman" w:hAnsi="HIOVNA+TimesNewRoman" w:cs="HIOVNA+TimesNewRoman"/>
          <w:b/>
          <w:sz w:val="24"/>
          <w:szCs w:val="24"/>
        </w:rPr>
        <w:t>spojení „přiznat a zaplatit daň“ se nahrazuje výrazem „přiznat daň“</w:t>
      </w:r>
      <w:r w:rsidR="0051236A">
        <w:rPr>
          <w:rFonts w:ascii="HIOVNA+TimesNewRoman" w:hAnsi="HIOVNA+TimesNewRoman" w:cs="HIOVNA+TimesNewRoman"/>
          <w:sz w:val="24"/>
          <w:szCs w:val="24"/>
        </w:rPr>
        <w:t xml:space="preserve"> ve všech ustanoveních zákona,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51236A">
        <w:rPr>
          <w:rFonts w:ascii="HIOVNA+TimesNewRoman" w:hAnsi="HIOVNA+TimesNewRoman" w:cs="HIOVNA+TimesNewRoman"/>
          <w:sz w:val="24"/>
          <w:szCs w:val="24"/>
        </w:rPr>
        <w:t>které zakládají daňovou povinnost a které souvisí s povinností daného daňového subjektu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51236A">
        <w:rPr>
          <w:rFonts w:ascii="HIOVNA+TimesNewRoman" w:hAnsi="HIOVNA+TimesNewRoman" w:cs="HIOVNA+TimesNewRoman"/>
          <w:sz w:val="24"/>
          <w:szCs w:val="24"/>
        </w:rPr>
        <w:t xml:space="preserve">vyčíslit příslušnou daň v daňovém přiznání. </w:t>
      </w:r>
    </w:p>
    <w:p w:rsidR="00444543" w:rsidRDefault="00444543" w:rsidP="00444543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BC38CE" w:rsidRDefault="00BC38CE" w:rsidP="00444543">
      <w:pPr>
        <w:autoSpaceDE w:val="0"/>
        <w:autoSpaceDN w:val="0"/>
        <w:adjustRightInd w:val="0"/>
        <w:spacing w:after="0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BC38CE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26 až 35a</w:t>
      </w:r>
    </w:p>
    <w:p w:rsidR="00BC38CE" w:rsidRDefault="00BC38CE" w:rsidP="00444543">
      <w:pPr>
        <w:autoSpaceDE w:val="0"/>
        <w:autoSpaceDN w:val="0"/>
        <w:adjustRightInd w:val="0"/>
        <w:spacing w:after="0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</w:p>
    <w:p w:rsidR="00BC38CE" w:rsidRDefault="00625AE8" w:rsidP="00BC38CE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b/>
          <w:sz w:val="24"/>
          <w:szCs w:val="24"/>
        </w:rPr>
        <w:t>Z</w:t>
      </w:r>
      <w:r w:rsidR="00BC38CE" w:rsidRPr="007631B3">
        <w:rPr>
          <w:rFonts w:ascii="HIOVNA+TimesNewRoman" w:hAnsi="HIOVNA+TimesNewRoman" w:cs="HIOVNA+TimesNewRoman"/>
          <w:b/>
          <w:sz w:val="24"/>
          <w:szCs w:val="24"/>
        </w:rPr>
        <w:t>měny v oblasti pravidel fakturace</w:t>
      </w:r>
      <w:r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>(implementace</w:t>
      </w:r>
      <w:r w:rsidR="00BC38CE">
        <w:rPr>
          <w:rFonts w:ascii="HIOVNA+TimesNewRoman" w:hAnsi="HIOVNA+TimesNewRoman" w:cs="HIOVNA+TimesNewRoman"/>
          <w:sz w:val="24"/>
          <w:szCs w:val="24"/>
        </w:rPr>
        <w:t xml:space="preserve"> Směrnice Rady 2010/45/EU </w:t>
      </w:r>
      <w:r>
        <w:rPr>
          <w:rFonts w:ascii="HIOVNA+TimesNewRoman" w:hAnsi="HIOVNA+TimesNewRoman" w:cs="HIOVNA+TimesNewRoman"/>
          <w:sz w:val="24"/>
          <w:szCs w:val="24"/>
        </w:rPr>
        <w:t>na podporu</w:t>
      </w:r>
      <w:r w:rsidR="00BC38CE" w:rsidRPr="00DE0F3A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="00BC38CE" w:rsidRPr="00625AE8">
        <w:rPr>
          <w:rFonts w:ascii="HIOVNA+TimesNewRoman" w:hAnsi="HIOVNA+TimesNewRoman" w:cs="HIOVNA+TimesNewRoman"/>
          <w:sz w:val="24"/>
          <w:szCs w:val="24"/>
        </w:rPr>
        <w:t>širšího využití elektronických systémů</w:t>
      </w:r>
      <w:r w:rsidR="00BC38CE">
        <w:rPr>
          <w:rFonts w:ascii="HIOVNA+TimesNewRoman" w:hAnsi="HIOVNA+TimesNewRoman" w:cs="HIOVNA+TimesNewRoman"/>
          <w:sz w:val="24"/>
          <w:szCs w:val="24"/>
        </w:rPr>
        <w:t xml:space="preserve"> pro vystavování, předávání a uchovávání daňových dokladů</w:t>
      </w:r>
      <w:r>
        <w:rPr>
          <w:rFonts w:ascii="HIOVNA+TimesNewRoman" w:hAnsi="HIOVNA+TimesNewRoman" w:cs="HIOVNA+TimesNewRoman"/>
          <w:sz w:val="24"/>
          <w:szCs w:val="24"/>
        </w:rPr>
        <w:t>)</w:t>
      </w:r>
    </w:p>
    <w:p w:rsidR="00BC38CE" w:rsidRDefault="00BC38CE" w:rsidP="00BC38CE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BC38CE" w:rsidRDefault="00BC38CE" w:rsidP="00BC38CE">
      <w:pPr>
        <w:autoSpaceDE w:val="0"/>
        <w:autoSpaceDN w:val="0"/>
        <w:adjustRightInd w:val="0"/>
        <w:spacing w:after="0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BC38CE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26</w:t>
      </w:r>
    </w:p>
    <w:p w:rsidR="00BC38CE" w:rsidRDefault="00BC38CE" w:rsidP="00BC38CE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BC38CE" w:rsidRDefault="00BC38CE" w:rsidP="007631B3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Daňový doklad je posuzován </w:t>
      </w:r>
      <w:r w:rsidR="00625AE8">
        <w:rPr>
          <w:rFonts w:ascii="HIOVNA+TimesNewRoman" w:hAnsi="HIOVNA+TimesNewRoman" w:cs="HIOVNA+TimesNewRoman"/>
          <w:sz w:val="24"/>
          <w:szCs w:val="24"/>
        </w:rPr>
        <w:t>zcela</w:t>
      </w:r>
      <w:r>
        <w:rPr>
          <w:rFonts w:ascii="HIOVNA+TimesNewRoman" w:hAnsi="HIOVNA+TimesNewRoman" w:cs="HIOVNA+TimesNewRoman"/>
          <w:sz w:val="24"/>
          <w:szCs w:val="24"/>
        </w:rPr>
        <w:t xml:space="preserve"> shodně v listinné i elektronické podobě. Nově je </w:t>
      </w:r>
      <w:r w:rsidRPr="00DE0F3A">
        <w:rPr>
          <w:rFonts w:ascii="HIOVNA+TimesNewRoman" w:hAnsi="HIOVNA+TimesNewRoman" w:cs="HIOVNA+TimesNewRoman"/>
          <w:b/>
          <w:sz w:val="24"/>
          <w:szCs w:val="24"/>
        </w:rPr>
        <w:t>souhlas osoby, pro kterou se plnění</w:t>
      </w:r>
      <w:r w:rsidR="00DE0F3A" w:rsidRPr="00DE0F3A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Pr="00DE0F3A">
        <w:rPr>
          <w:rFonts w:ascii="HIOVNA+TimesNewRoman" w:hAnsi="HIOVNA+TimesNewRoman" w:cs="HIOVNA+TimesNewRoman"/>
          <w:b/>
          <w:sz w:val="24"/>
          <w:szCs w:val="24"/>
        </w:rPr>
        <w:t xml:space="preserve">uskutečňuje, nutný pro veškeré použití </w:t>
      </w:r>
      <w:r w:rsidR="00DE0F3A" w:rsidRPr="00DE0F3A">
        <w:rPr>
          <w:rFonts w:ascii="HIOVNA+TimesNewRoman" w:hAnsi="HIOVNA+TimesNewRoman" w:cs="HIOVNA+TimesNewRoman"/>
          <w:b/>
          <w:sz w:val="24"/>
          <w:szCs w:val="24"/>
        </w:rPr>
        <w:t>e</w:t>
      </w:r>
      <w:r w:rsidRPr="00DE0F3A">
        <w:rPr>
          <w:rFonts w:ascii="HIOVNA+TimesNewRoman" w:hAnsi="HIOVNA+TimesNewRoman" w:cs="HIOVNA+TimesNewRoman"/>
          <w:b/>
          <w:sz w:val="24"/>
          <w:szCs w:val="24"/>
        </w:rPr>
        <w:t>lektronického daňového dokladu</w:t>
      </w:r>
      <w:r w:rsidR="00625AE8">
        <w:rPr>
          <w:rFonts w:ascii="HIOVNA+TimesNewRoman" w:hAnsi="HIOVNA+TimesNewRoman" w:cs="HIOVNA+TimesNewRoman"/>
          <w:sz w:val="24"/>
          <w:szCs w:val="24"/>
        </w:rPr>
        <w:t xml:space="preserve"> (</w:t>
      </w:r>
      <w:r>
        <w:rPr>
          <w:rFonts w:ascii="HIOVNA+TimesNewRoman" w:hAnsi="HIOVNA+TimesNewRoman" w:cs="HIOVNA+TimesNewRoman"/>
          <w:sz w:val="24"/>
          <w:szCs w:val="24"/>
        </w:rPr>
        <w:t>nejen</w:t>
      </w:r>
      <w:r w:rsidR="00DE0F3A">
        <w:rPr>
          <w:rFonts w:ascii="HIOVNA+TimesNewRoman" w:hAnsi="HIOVNA+TimesNewRoman" w:cs="HIOVNA+TimesNewRoman"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>vystavení daňového dokladu, ale i jeho předání nebo zpřístupnění, včetně jeho uchování po</w:t>
      </w:r>
      <w:r w:rsidR="00DE0F3A">
        <w:rPr>
          <w:rFonts w:ascii="HIOVNA+TimesNewRoman" w:hAnsi="HIOVNA+TimesNewRoman" w:cs="HIOVNA+TimesNewRoman"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>celou dobu stanovenou pro uchovávání daňových dokladů</w:t>
      </w:r>
      <w:r w:rsidR="00625AE8">
        <w:rPr>
          <w:rFonts w:ascii="HIOVNA+TimesNewRoman" w:hAnsi="HIOVNA+TimesNewRoman" w:cs="HIOVNA+TimesNewRoman"/>
          <w:sz w:val="24"/>
          <w:szCs w:val="24"/>
        </w:rPr>
        <w:t>)</w:t>
      </w:r>
      <w:r>
        <w:rPr>
          <w:rFonts w:ascii="HIOVNA+TimesNewRoman" w:hAnsi="HIOVNA+TimesNewRoman" w:cs="HIOVNA+TimesNewRoman"/>
          <w:sz w:val="24"/>
          <w:szCs w:val="24"/>
        </w:rPr>
        <w:t>.</w:t>
      </w:r>
      <w:r w:rsidR="007631B3">
        <w:rPr>
          <w:rFonts w:ascii="HIOVNA+TimesNewRoman" w:hAnsi="HIOVNA+TimesNewRoman" w:cs="HIOVNA+TimesNewRoman"/>
          <w:sz w:val="24"/>
          <w:szCs w:val="24"/>
        </w:rPr>
        <w:t xml:space="preserve"> Volba způsobu udělení tohoto souhlasu je plně ponechána na účastnících obchodní transakce.</w:t>
      </w:r>
    </w:p>
    <w:p w:rsidR="007631B3" w:rsidRDefault="007631B3" w:rsidP="007631B3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7631B3" w:rsidRDefault="007631B3" w:rsidP="007631B3">
      <w:pPr>
        <w:autoSpaceDE w:val="0"/>
        <w:autoSpaceDN w:val="0"/>
        <w:adjustRightInd w:val="0"/>
        <w:spacing w:after="0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7631B3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27</w:t>
      </w:r>
    </w:p>
    <w:p w:rsidR="007631B3" w:rsidRDefault="007631B3" w:rsidP="007631B3">
      <w:pPr>
        <w:autoSpaceDE w:val="0"/>
        <w:autoSpaceDN w:val="0"/>
        <w:adjustRightInd w:val="0"/>
        <w:spacing w:after="0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</w:p>
    <w:p w:rsidR="007631B3" w:rsidRDefault="00666C4F" w:rsidP="00666C4F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lastRenderedPageBreak/>
        <w:t>J</w:t>
      </w:r>
      <w:r w:rsidR="003C5A1A">
        <w:rPr>
          <w:rFonts w:ascii="HIOVNA+TimesNewRoman" w:hAnsi="HIOVNA+TimesNewRoman" w:cs="HIOVNA+TimesNewRoman"/>
          <w:sz w:val="24"/>
          <w:szCs w:val="24"/>
        </w:rPr>
        <w:t>e vymezeno základní pravidlo pro vystavování daňových dokladů -</w:t>
      </w:r>
      <w:r w:rsidR="003C5A1A" w:rsidRPr="003C5A1A">
        <w:rPr>
          <w:rFonts w:ascii="HIOVNA+TimesNewRoman" w:hAnsi="HIOVNA+TimesNewRoman" w:cs="HIOVNA+TimesNewRoman"/>
          <w:b/>
          <w:sz w:val="24"/>
          <w:szCs w:val="24"/>
        </w:rPr>
        <w:t>zásady pro vystavování daňových dokladů stanoví členský stát, ve kterém je místo plnění</w:t>
      </w:r>
      <w:r w:rsidR="003C5A1A">
        <w:rPr>
          <w:rFonts w:ascii="HIOVNA+TimesNewRoman" w:hAnsi="HIOVNA+TimesNewRoman" w:cs="HIOVNA+TimesNewRoman"/>
          <w:sz w:val="24"/>
          <w:szCs w:val="24"/>
        </w:rPr>
        <w:t xml:space="preserve"> (výjimky jsou specifikované v odstavci 2).</w:t>
      </w:r>
    </w:p>
    <w:p w:rsidR="003C5A1A" w:rsidRDefault="003C5A1A" w:rsidP="003C5A1A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3C5A1A" w:rsidRPr="003C5A1A" w:rsidRDefault="003C5A1A" w:rsidP="003C5A1A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3C5A1A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 xml:space="preserve">§ 28 </w:t>
      </w:r>
    </w:p>
    <w:p w:rsidR="003C5A1A" w:rsidRDefault="003C5A1A" w:rsidP="003C5A1A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sz w:val="24"/>
          <w:szCs w:val="24"/>
        </w:rPr>
      </w:pPr>
    </w:p>
    <w:p w:rsidR="003C5A1A" w:rsidRPr="007631B3" w:rsidRDefault="00666C4F" w:rsidP="003C5A1A">
      <w:pPr>
        <w:autoSpaceDE w:val="0"/>
        <w:autoSpaceDN w:val="0"/>
        <w:adjustRightInd w:val="0"/>
        <w:spacing w:after="0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>
        <w:rPr>
          <w:rFonts w:ascii="HIOVNA+TimesNewRoman" w:hAnsi="HIOVNA+TimesNewRoman" w:cs="HIOVNA+TimesNewRoman"/>
          <w:b/>
          <w:sz w:val="24"/>
          <w:szCs w:val="24"/>
        </w:rPr>
        <w:t>T</w:t>
      </w:r>
      <w:r w:rsidR="003C5A1A" w:rsidRPr="003C5A1A">
        <w:rPr>
          <w:rFonts w:ascii="HIOVNA+TimesNewRoman" w:hAnsi="HIOVNA+TimesNewRoman" w:cs="HIOVNA+TimesNewRoman"/>
          <w:b/>
          <w:sz w:val="24"/>
          <w:szCs w:val="24"/>
        </w:rPr>
        <w:t xml:space="preserve">axativní výčet případů, kdy je daňový doklad povinen vystavit plátce </w:t>
      </w:r>
      <w:r w:rsidR="003C5A1A">
        <w:rPr>
          <w:rFonts w:ascii="HIOVNA+TimesNewRoman" w:hAnsi="HIOVNA+TimesNewRoman" w:cs="HIOVNA+TimesNewRoman"/>
          <w:sz w:val="24"/>
          <w:szCs w:val="24"/>
        </w:rPr>
        <w:t>(</w:t>
      </w:r>
      <w:r w:rsidR="003C5A1A" w:rsidRPr="00666C4F">
        <w:rPr>
          <w:rFonts w:ascii="HIOVNA+TimesNewRoman" w:hAnsi="HIOVNA+TimesNewRoman" w:cs="HIOVNA+TimesNewRoman"/>
          <w:i/>
          <w:sz w:val="24"/>
          <w:szCs w:val="24"/>
        </w:rPr>
        <w:t>odstavec 1</w:t>
      </w:r>
      <w:r w:rsidR="003C5A1A">
        <w:rPr>
          <w:rFonts w:ascii="HIOVNA+TimesNewRoman" w:hAnsi="HIOVNA+TimesNewRoman" w:cs="HIOVNA+TimesNewRoman"/>
          <w:sz w:val="24"/>
          <w:szCs w:val="24"/>
        </w:rPr>
        <w:t xml:space="preserve">) a </w:t>
      </w:r>
      <w:r w:rsidR="003C5A1A" w:rsidRPr="00666C4F">
        <w:rPr>
          <w:rFonts w:ascii="HIOVNA+TimesNewRoman" w:hAnsi="HIOVNA+TimesNewRoman" w:cs="HIOVNA+TimesNewRoman"/>
          <w:sz w:val="24"/>
          <w:szCs w:val="24"/>
        </w:rPr>
        <w:t xml:space="preserve">kdy je daňový doklad povinna vystavit </w:t>
      </w:r>
      <w:r w:rsidRPr="00666C4F">
        <w:rPr>
          <w:rFonts w:ascii="HIOVNA+TimesNewRoman" w:hAnsi="HIOVNA+TimesNewRoman" w:cs="HIOVNA+TimesNewRoman"/>
          <w:sz w:val="24"/>
          <w:szCs w:val="24"/>
        </w:rPr>
        <w:t>OPD</w:t>
      </w:r>
      <w:r w:rsidR="003C5A1A">
        <w:rPr>
          <w:rFonts w:ascii="HIOVNA+TimesNewRoman" w:hAnsi="HIOVNA+TimesNewRoman" w:cs="HIOVNA+TimesNewRoman"/>
          <w:sz w:val="24"/>
          <w:szCs w:val="24"/>
        </w:rPr>
        <w:t xml:space="preserve"> (</w:t>
      </w:r>
      <w:r w:rsidR="003C5A1A" w:rsidRPr="00666C4F">
        <w:rPr>
          <w:rFonts w:ascii="HIOVNA+TimesNewRoman" w:hAnsi="HIOVNA+TimesNewRoman" w:cs="HIOVNA+TimesNewRoman"/>
          <w:i/>
          <w:sz w:val="24"/>
          <w:szCs w:val="24"/>
        </w:rPr>
        <w:t>odstavec 2</w:t>
      </w:r>
      <w:r w:rsidR="003C5A1A">
        <w:rPr>
          <w:rFonts w:ascii="HIOVNA+TimesNewRoman" w:hAnsi="HIOVNA+TimesNewRoman" w:cs="HIOVNA+TimesNewRoman"/>
          <w:sz w:val="24"/>
          <w:szCs w:val="24"/>
        </w:rPr>
        <w:t xml:space="preserve">). Obecná </w:t>
      </w:r>
      <w:r w:rsidR="003C5A1A" w:rsidRPr="003C5A1A">
        <w:rPr>
          <w:rFonts w:ascii="HIOVNA+TimesNewRoman" w:hAnsi="HIOVNA+TimesNewRoman" w:cs="HIOVNA+TimesNewRoman"/>
          <w:b/>
          <w:sz w:val="24"/>
          <w:szCs w:val="24"/>
        </w:rPr>
        <w:t>lhůta pro vystavení daňového dokladu zůstává zachována</w:t>
      </w:r>
      <w:r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Pr="00666C4F">
        <w:rPr>
          <w:rFonts w:ascii="HIOVNA+TimesNewRoman" w:hAnsi="HIOVNA+TimesNewRoman" w:cs="HIOVNA+TimesNewRoman"/>
          <w:sz w:val="24"/>
          <w:szCs w:val="24"/>
        </w:rPr>
        <w:t>(</w:t>
      </w:r>
      <w:r w:rsidRPr="00666C4F">
        <w:rPr>
          <w:rFonts w:ascii="HIOVNA+TimesNewRoman" w:hAnsi="HIOVNA+TimesNewRoman" w:cs="HIOVNA+TimesNewRoman"/>
          <w:i/>
          <w:sz w:val="24"/>
          <w:szCs w:val="24"/>
        </w:rPr>
        <w:t>odstavec 3</w:t>
      </w:r>
      <w:r w:rsidRPr="00666C4F">
        <w:rPr>
          <w:rFonts w:ascii="HIOVNA+TimesNewRoman" w:hAnsi="HIOVNA+TimesNewRoman" w:cs="HIOVNA+TimesNewRoman"/>
          <w:sz w:val="24"/>
          <w:szCs w:val="24"/>
        </w:rPr>
        <w:t>)</w:t>
      </w:r>
      <w:r w:rsidRPr="003C5A1A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b/>
          <w:sz w:val="24"/>
          <w:szCs w:val="24"/>
        </w:rPr>
        <w:t xml:space="preserve"> -</w:t>
      </w:r>
      <w:r w:rsidR="003C5A1A" w:rsidRPr="003C5A1A">
        <w:rPr>
          <w:rFonts w:ascii="HIOVNA+TimesNewRoman" w:hAnsi="HIOVNA+TimesNewRoman" w:cs="HIOVNA+TimesNewRoman"/>
          <w:b/>
          <w:sz w:val="24"/>
          <w:szCs w:val="24"/>
        </w:rPr>
        <w:t xml:space="preserve"> do 15 dnů ode dne, kdy vznikla povinnost přiznat daň, nebo přiznat uskutečnění plnění.</w:t>
      </w:r>
      <w:r w:rsidR="003C5A1A">
        <w:rPr>
          <w:rFonts w:ascii="HIOVNA+TimesNewRoman" w:hAnsi="HIOVNA+TimesNewRoman" w:cs="HIOVNA+TimesNewRoman"/>
          <w:sz w:val="24"/>
          <w:szCs w:val="24"/>
        </w:rPr>
        <w:t xml:space="preserve"> Nově je pro případy vyjmenované </w:t>
      </w:r>
      <w:r w:rsidR="003C5A1A" w:rsidRPr="00666C4F">
        <w:rPr>
          <w:rFonts w:ascii="HIOVNA+TimesNewRoman" w:hAnsi="HIOVNA+TimesNewRoman" w:cs="HIOVNA+TimesNewRoman"/>
          <w:i/>
          <w:sz w:val="24"/>
          <w:szCs w:val="24"/>
        </w:rPr>
        <w:t>v odstavci 4</w:t>
      </w:r>
      <w:r w:rsidR="003C5A1A">
        <w:rPr>
          <w:rFonts w:ascii="HIOVNA+TimesNewRoman" w:hAnsi="HIOVNA+TimesNewRoman" w:cs="HIOVNA+TimesNewRoman"/>
          <w:sz w:val="24"/>
          <w:szCs w:val="24"/>
        </w:rPr>
        <w:t xml:space="preserve"> zavedena </w:t>
      </w:r>
      <w:r w:rsidR="003C5A1A" w:rsidRPr="003C5A1A">
        <w:rPr>
          <w:rFonts w:ascii="HIOVNA+TimesNewRoman" w:hAnsi="HIOVNA+TimesNewRoman" w:cs="HIOVNA+TimesNewRoman"/>
          <w:b/>
          <w:sz w:val="24"/>
          <w:szCs w:val="24"/>
        </w:rPr>
        <w:t>odlišná lhůta</w:t>
      </w:r>
      <w:r w:rsidR="003C5A1A">
        <w:rPr>
          <w:rFonts w:ascii="HIOVNA+TimesNewRoman" w:hAnsi="HIOVNA+TimesNewRoman" w:cs="HIOVNA+TimesNewRoman"/>
          <w:sz w:val="24"/>
          <w:szCs w:val="24"/>
        </w:rPr>
        <w:t xml:space="preserve"> pro vystavení daňového dokladu, a to </w:t>
      </w:r>
      <w:r w:rsidR="003C5A1A" w:rsidRPr="003C5A1A">
        <w:rPr>
          <w:rFonts w:ascii="HIOVNA+TimesNewRoman" w:hAnsi="HIOVNA+TimesNewRoman" w:cs="HIOVNA+TimesNewRoman"/>
          <w:b/>
          <w:sz w:val="24"/>
          <w:szCs w:val="24"/>
        </w:rPr>
        <w:t>do 15 dnů od konce kalendářního m</w:t>
      </w:r>
      <w:r>
        <w:rPr>
          <w:rFonts w:ascii="HIOVNA+TimesNewRoman" w:hAnsi="HIOVNA+TimesNewRoman" w:cs="HIOVNA+TimesNewRoman"/>
          <w:b/>
          <w:sz w:val="24"/>
          <w:szCs w:val="24"/>
        </w:rPr>
        <w:t xml:space="preserve">ěsíce, ve kterém se uskutečnilo </w:t>
      </w:r>
      <w:proofErr w:type="gramStart"/>
      <w:r w:rsidR="003C5A1A" w:rsidRPr="003C5A1A">
        <w:rPr>
          <w:rFonts w:ascii="HIOVNA+TimesNewRoman" w:hAnsi="HIOVNA+TimesNewRoman" w:cs="HIOVNA+TimesNewRoman"/>
          <w:b/>
          <w:sz w:val="24"/>
          <w:szCs w:val="24"/>
        </w:rPr>
        <w:t>plnění nebo</w:t>
      </w:r>
      <w:proofErr w:type="gramEnd"/>
      <w:r w:rsidR="003C5A1A" w:rsidRPr="003C5A1A">
        <w:rPr>
          <w:rFonts w:ascii="HIOVNA+TimesNewRoman" w:hAnsi="HIOVNA+TimesNewRoman" w:cs="HIOVNA+TimesNewRoman"/>
          <w:b/>
          <w:sz w:val="24"/>
          <w:szCs w:val="24"/>
        </w:rPr>
        <w:t xml:space="preserve"> byla přijata úplata</w:t>
      </w:r>
      <w:r w:rsidR="003C5A1A">
        <w:rPr>
          <w:rFonts w:ascii="HIOVNA+TimesNewRoman" w:hAnsi="HIOVNA+TimesNewRoman" w:cs="HIOVNA+TimesNewRoman"/>
          <w:sz w:val="24"/>
          <w:szCs w:val="24"/>
        </w:rPr>
        <w:t>, pokud před uskutečněním plnění vznikla povinnost vystavit daňový doklad v důsledku přijetí této úplaty.</w:t>
      </w:r>
    </w:p>
    <w:p w:rsidR="00BC38CE" w:rsidRDefault="00BC38CE" w:rsidP="003C5A1A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i/>
          <w:sz w:val="24"/>
          <w:szCs w:val="24"/>
        </w:rPr>
      </w:pPr>
    </w:p>
    <w:p w:rsidR="003C5A1A" w:rsidRDefault="003C5A1A" w:rsidP="003C5A1A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i/>
          <w:sz w:val="24"/>
          <w:szCs w:val="24"/>
        </w:rPr>
      </w:pPr>
    </w:p>
    <w:p w:rsidR="003C5A1A" w:rsidRPr="000552D0" w:rsidRDefault="003C5A1A" w:rsidP="003C5A1A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i/>
          <w:sz w:val="24"/>
          <w:szCs w:val="24"/>
        </w:rPr>
      </w:pPr>
      <w:r w:rsidRPr="000552D0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 xml:space="preserve">§ 29 </w:t>
      </w:r>
    </w:p>
    <w:p w:rsidR="003C5A1A" w:rsidRDefault="003C5A1A" w:rsidP="003C5A1A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3C5A1A" w:rsidRDefault="003C5A1A" w:rsidP="003C5A1A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Nově přeformulované </w:t>
      </w:r>
      <w:r w:rsidRPr="003C5A1A">
        <w:rPr>
          <w:rFonts w:ascii="HIOVNA+TimesNewRoman" w:hAnsi="HIOVNA+TimesNewRoman" w:cs="HIOVNA+TimesNewRoman"/>
          <w:b/>
          <w:sz w:val="24"/>
          <w:szCs w:val="24"/>
        </w:rPr>
        <w:t>ustanovení vztahující se k náležitostem daňového dokladu</w:t>
      </w:r>
      <w:r>
        <w:rPr>
          <w:rFonts w:ascii="HIOVNA+TimesNewRoman" w:hAnsi="HIOVNA+TimesNewRoman" w:cs="HIOVNA+TimesNewRoman"/>
          <w:sz w:val="24"/>
          <w:szCs w:val="24"/>
        </w:rPr>
        <w:t xml:space="preserve">. Pojem „běžný daňový doklad“ je nahrazen pojmem „daňový doklad“. </w:t>
      </w:r>
      <w:r w:rsidR="000552D0">
        <w:rPr>
          <w:rFonts w:ascii="HIOVNA+TimesNewRoman" w:hAnsi="HIOVNA+TimesNewRoman" w:cs="HIOVNA+TimesNewRoman"/>
          <w:sz w:val="24"/>
          <w:szCs w:val="24"/>
        </w:rPr>
        <w:t>Vymezují se</w:t>
      </w:r>
      <w:r>
        <w:rPr>
          <w:rFonts w:ascii="HIOVNA+TimesNewRoman" w:hAnsi="HIOVNA+TimesNewRoman" w:cs="HIOVNA+TimesNewRoman"/>
          <w:sz w:val="24"/>
          <w:szCs w:val="24"/>
        </w:rPr>
        <w:t xml:space="preserve"> základní náležitosti všech daňových dokladů, přičemž v následujících ustanoveních jsou uvedeny již jen výjimky či odchylky od těchto základních náležitostí u jednotlivých specifických daňových dokladů.</w:t>
      </w:r>
    </w:p>
    <w:p w:rsidR="003C5A1A" w:rsidRDefault="003C5A1A" w:rsidP="004127D4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Nový </w:t>
      </w:r>
      <w:r w:rsidRPr="000552D0">
        <w:rPr>
          <w:rFonts w:ascii="HIOVNA+TimesNewRoman" w:hAnsi="HIOVNA+TimesNewRoman" w:cs="HIOVNA+TimesNewRoman"/>
          <w:i/>
          <w:sz w:val="24"/>
          <w:szCs w:val="24"/>
        </w:rPr>
        <w:t>odstavec 4</w:t>
      </w:r>
      <w:r>
        <w:rPr>
          <w:rFonts w:ascii="HIOVNA+TimesNewRoman" w:hAnsi="HIOVNA+TimesNewRoman" w:cs="HIOVNA+TimesNewRoman"/>
          <w:sz w:val="24"/>
          <w:szCs w:val="24"/>
        </w:rPr>
        <w:t xml:space="preserve"> zavádí pro účely daňových dokladů legislativní zkratku „</w:t>
      </w:r>
      <w:r w:rsidRPr="004127D4">
        <w:rPr>
          <w:rFonts w:ascii="HIOVNA+TimesNewRoman" w:hAnsi="HIOVNA+TimesNewRoman" w:cs="HIOVNA+TimesNewRoman"/>
          <w:b/>
          <w:sz w:val="24"/>
          <w:szCs w:val="24"/>
        </w:rPr>
        <w:t>označení</w:t>
      </w:r>
      <w:r>
        <w:rPr>
          <w:rFonts w:ascii="HIOVNA+TimesNewRoman" w:hAnsi="HIOVNA+TimesNewRoman" w:cs="HIOVNA+TimesNewRoman"/>
          <w:sz w:val="24"/>
          <w:szCs w:val="24"/>
        </w:rPr>
        <w:t>“</w:t>
      </w:r>
      <w:r w:rsidR="000552D0">
        <w:rPr>
          <w:rFonts w:ascii="HIOVNA+TimesNewRoman" w:hAnsi="HIOVNA+TimesNewRoman" w:cs="HIOVNA+TimesNewRoman"/>
          <w:sz w:val="24"/>
          <w:szCs w:val="24"/>
        </w:rPr>
        <w:t>,</w:t>
      </w:r>
      <w:r>
        <w:rPr>
          <w:rFonts w:ascii="HIOVNA+TimesNewRoman" w:hAnsi="HIOVNA+TimesNewRoman" w:cs="HIOVNA+TimesNewRoman"/>
          <w:sz w:val="24"/>
          <w:szCs w:val="24"/>
        </w:rPr>
        <w:t xml:space="preserve"> a to pro vyjádření obchodní firmy nebo jména</w:t>
      </w:r>
      <w:r w:rsidR="004127D4"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0552D0">
        <w:rPr>
          <w:rFonts w:ascii="HIOVNA+TimesNewRoman" w:hAnsi="HIOVNA+TimesNewRoman" w:cs="HIOVNA+TimesNewRoman"/>
          <w:sz w:val="24"/>
          <w:szCs w:val="24"/>
        </w:rPr>
        <w:t>a příjmení</w:t>
      </w:r>
      <w:r>
        <w:rPr>
          <w:rFonts w:ascii="HIOVNA+TimesNewRoman" w:hAnsi="HIOVNA+TimesNewRoman" w:cs="HIOVNA+TimesNewRoman"/>
          <w:sz w:val="24"/>
          <w:szCs w:val="24"/>
        </w:rPr>
        <w:t>.</w:t>
      </w:r>
    </w:p>
    <w:p w:rsidR="004127D4" w:rsidRDefault="004127D4" w:rsidP="004127D4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4127D4" w:rsidRPr="004127D4" w:rsidRDefault="004127D4" w:rsidP="004127D4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4127D4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30</w:t>
      </w:r>
    </w:p>
    <w:p w:rsidR="004127D4" w:rsidRDefault="004127D4" w:rsidP="004127D4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4127D4" w:rsidRDefault="004127D4" w:rsidP="004127D4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V tomto ustanovení jsou vymezeny podmínky, za jakých je možné vystavit </w:t>
      </w:r>
      <w:r w:rsidRPr="004127D4">
        <w:rPr>
          <w:rFonts w:ascii="HIOVNA+TimesNewRoman" w:hAnsi="HIOVNA+TimesNewRoman" w:cs="HIOVNA+TimesNewRoman"/>
          <w:b/>
          <w:sz w:val="24"/>
          <w:szCs w:val="24"/>
        </w:rPr>
        <w:t>zjednodušený daňový doklad</w:t>
      </w:r>
      <w:r>
        <w:rPr>
          <w:rFonts w:ascii="HIOVNA+TimesNewRoman" w:hAnsi="HIOVNA+TimesNewRoman" w:cs="HIOVNA+TimesNewRoman"/>
          <w:sz w:val="24"/>
          <w:szCs w:val="24"/>
        </w:rPr>
        <w:t xml:space="preserve">. Je zachován </w:t>
      </w:r>
      <w:r w:rsidRPr="000552D0">
        <w:rPr>
          <w:rFonts w:ascii="HIOVNA+TimesNewRoman" w:hAnsi="HIOVNA+TimesNewRoman" w:cs="HIOVNA+TimesNewRoman"/>
          <w:sz w:val="24"/>
          <w:szCs w:val="24"/>
        </w:rPr>
        <w:t>limit celkové částky za plnění na daňovém dokladu ve výši 10 000 Kč</w:t>
      </w:r>
      <w:r>
        <w:rPr>
          <w:rFonts w:ascii="HIOVNA+TimesNewRoman" w:hAnsi="HIOVNA+TimesNewRoman" w:cs="HIOVNA+TimesNewRoman"/>
          <w:sz w:val="24"/>
          <w:szCs w:val="24"/>
        </w:rPr>
        <w:t xml:space="preserve">. Nově </w:t>
      </w:r>
      <w:r w:rsidR="000552D0">
        <w:rPr>
          <w:rFonts w:ascii="HIOVNA+TimesNewRoman" w:hAnsi="HIOVNA+TimesNewRoman" w:cs="HIOVNA+TimesNewRoman"/>
          <w:sz w:val="24"/>
          <w:szCs w:val="24"/>
        </w:rPr>
        <w:t>lze</w:t>
      </w:r>
      <w:r>
        <w:rPr>
          <w:rFonts w:ascii="HIOVNA+TimesNewRoman" w:hAnsi="HIOVNA+TimesNewRoman" w:cs="HIOVNA+TimesNewRoman"/>
          <w:sz w:val="24"/>
          <w:szCs w:val="24"/>
        </w:rPr>
        <w:t xml:space="preserve"> použít zjednodušený daňový doklad </w:t>
      </w:r>
      <w:r w:rsidRPr="004127D4">
        <w:rPr>
          <w:rFonts w:ascii="HIOVNA+TimesNewRoman" w:hAnsi="HIOVNA+TimesNewRoman" w:cs="HIOVNA+TimesNewRoman"/>
          <w:b/>
          <w:sz w:val="24"/>
          <w:szCs w:val="24"/>
        </w:rPr>
        <w:t>při jakémkoliv způsobu úplaty</w:t>
      </w:r>
      <w:r>
        <w:rPr>
          <w:rFonts w:ascii="HIOVNA+TimesNewRoman" w:hAnsi="HIOVNA+TimesNewRoman" w:cs="HIOVNA+TimesNewRoman"/>
          <w:sz w:val="24"/>
          <w:szCs w:val="24"/>
        </w:rPr>
        <w:t>, tedy i bezhotovostn</w:t>
      </w:r>
      <w:r w:rsidR="000552D0">
        <w:rPr>
          <w:rFonts w:ascii="HIOVNA+TimesNewRoman" w:hAnsi="HIOVNA+TimesNewRoman" w:cs="HIOVNA+TimesNewRoman"/>
          <w:sz w:val="24"/>
          <w:szCs w:val="24"/>
        </w:rPr>
        <w:t>ím</w:t>
      </w:r>
      <w:r>
        <w:rPr>
          <w:rFonts w:ascii="HIOVNA+TimesNewRoman" w:hAnsi="HIOVNA+TimesNewRoman" w:cs="HIOVNA+TimesNewRoman"/>
          <w:sz w:val="24"/>
          <w:szCs w:val="24"/>
        </w:rPr>
        <w:t xml:space="preserve">. Nově je zjednodušený daňový doklad vystavován jen </w:t>
      </w:r>
      <w:r w:rsidRPr="004127D4">
        <w:rPr>
          <w:rFonts w:ascii="HIOVNA+TimesNewRoman" w:hAnsi="HIOVNA+TimesNewRoman" w:cs="HIOVNA+TimesNewRoman"/>
          <w:b/>
          <w:sz w:val="24"/>
          <w:szCs w:val="24"/>
        </w:rPr>
        <w:t>na základě rozhodnutí osoby poskytující plnění</w:t>
      </w:r>
      <w:r>
        <w:rPr>
          <w:rFonts w:ascii="HIOVNA+TimesNewRoman" w:hAnsi="HIOVNA+TimesNewRoman" w:cs="HIOVNA+TimesNewRoman"/>
          <w:sz w:val="24"/>
          <w:szCs w:val="24"/>
        </w:rPr>
        <w:t xml:space="preserve"> a nikoliv na požádání zákazníka. Nově lze využít institutu zjednodušeného daňového dokladu </w:t>
      </w:r>
      <w:r w:rsidRPr="004127D4">
        <w:rPr>
          <w:rFonts w:ascii="HIOVNA+TimesNewRoman" w:hAnsi="HIOVNA+TimesNewRoman" w:cs="HIOVNA+TimesNewRoman"/>
          <w:b/>
          <w:sz w:val="24"/>
          <w:szCs w:val="24"/>
        </w:rPr>
        <w:t>i v případech splátkového kalendáře, platebního kalendáře, souhrnného daňového dokladu a dokladu o použití</w:t>
      </w:r>
      <w:r>
        <w:rPr>
          <w:rFonts w:ascii="HIOVNA+TimesNewRoman" w:hAnsi="HIOVNA+TimesNewRoman" w:cs="HIOVNA+TimesNewRoman"/>
          <w:sz w:val="24"/>
          <w:szCs w:val="24"/>
        </w:rPr>
        <w:t>. Je vypuštěn zákaz vystavení zjednodušeného daňového dokladu v případě prodeje zboží, které je předmětem spotřební daně z lihu. Zákaz je zachován pouze u zboží, které je předmětem spotřební daně z tabákových výrobků.</w:t>
      </w:r>
    </w:p>
    <w:p w:rsidR="004127D4" w:rsidRDefault="004127D4" w:rsidP="004127D4">
      <w:pPr>
        <w:autoSpaceDE w:val="0"/>
        <w:autoSpaceDN w:val="0"/>
        <w:adjustRightInd w:val="0"/>
        <w:spacing w:after="0"/>
        <w:rPr>
          <w:rFonts w:ascii="QRUCQR+TimesNewRoman,Bold" w:hAnsi="QRUCQR+TimesNewRoman,Bold" w:cs="QRUCQR+TimesNewRoman,Bold"/>
          <w:b/>
          <w:bCs/>
          <w:sz w:val="24"/>
          <w:szCs w:val="24"/>
        </w:rPr>
      </w:pPr>
    </w:p>
    <w:p w:rsidR="004127D4" w:rsidRPr="004127D4" w:rsidRDefault="004127D4" w:rsidP="004127D4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4127D4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30a</w:t>
      </w:r>
    </w:p>
    <w:p w:rsidR="00113F36" w:rsidRDefault="00113F36" w:rsidP="004127D4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4127D4" w:rsidRPr="000552D0" w:rsidRDefault="004127D4" w:rsidP="000552D0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b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Ustanovení definuje </w:t>
      </w:r>
      <w:r w:rsidRPr="00113F36">
        <w:rPr>
          <w:rFonts w:ascii="HIOVNA+TimesNewRoman" w:hAnsi="HIOVNA+TimesNewRoman" w:cs="HIOVNA+TimesNewRoman"/>
          <w:b/>
          <w:sz w:val="24"/>
          <w:szCs w:val="24"/>
        </w:rPr>
        <w:t>náležitosti zjednodušen</w:t>
      </w:r>
      <w:r w:rsidR="000552D0">
        <w:rPr>
          <w:rFonts w:ascii="HIOVNA+TimesNewRoman" w:hAnsi="HIOVNA+TimesNewRoman" w:cs="HIOVNA+TimesNewRoman"/>
          <w:b/>
          <w:sz w:val="24"/>
          <w:szCs w:val="24"/>
        </w:rPr>
        <w:t>ého</w:t>
      </w:r>
      <w:r w:rsidRPr="00113F36">
        <w:rPr>
          <w:rFonts w:ascii="HIOVNA+TimesNewRoman" w:hAnsi="HIOVNA+TimesNewRoman" w:cs="HIOVNA+TimesNewRoman"/>
          <w:b/>
          <w:sz w:val="24"/>
          <w:szCs w:val="24"/>
        </w:rPr>
        <w:t xml:space="preserve"> daňov</w:t>
      </w:r>
      <w:r w:rsidR="000552D0">
        <w:rPr>
          <w:rFonts w:ascii="HIOVNA+TimesNewRoman" w:hAnsi="HIOVNA+TimesNewRoman" w:cs="HIOVNA+TimesNewRoman"/>
          <w:b/>
          <w:sz w:val="24"/>
          <w:szCs w:val="24"/>
        </w:rPr>
        <w:t>ého</w:t>
      </w:r>
      <w:r w:rsidRPr="00113F36">
        <w:rPr>
          <w:rFonts w:ascii="HIOVNA+TimesNewRoman" w:hAnsi="HIOVNA+TimesNewRoman" w:cs="HIOVNA+TimesNewRoman"/>
          <w:b/>
          <w:sz w:val="24"/>
          <w:szCs w:val="24"/>
        </w:rPr>
        <w:t xml:space="preserve"> doklad</w:t>
      </w:r>
      <w:r w:rsidR="000552D0">
        <w:rPr>
          <w:rFonts w:ascii="HIOVNA+TimesNewRoman" w:hAnsi="HIOVNA+TimesNewRoman" w:cs="HIOVNA+TimesNewRoman"/>
          <w:b/>
          <w:sz w:val="24"/>
          <w:szCs w:val="24"/>
        </w:rPr>
        <w:t xml:space="preserve">u. </w:t>
      </w:r>
      <w:r>
        <w:rPr>
          <w:rFonts w:ascii="HIOVNA+TimesNewRoman" w:hAnsi="HIOVNA+TimesNewRoman" w:cs="HIOVNA+TimesNewRoman"/>
          <w:sz w:val="24"/>
          <w:szCs w:val="24"/>
        </w:rPr>
        <w:t>Pokud zjednodušený daňový doklad neobsahuje výši daně, musí obsahovat</w:t>
      </w:r>
      <w:r w:rsidR="00113F36">
        <w:rPr>
          <w:rFonts w:ascii="HIOVNA+TimesNewRoman" w:hAnsi="HIOVNA+TimesNewRoman" w:cs="HIOVNA+TimesNewRoman"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>částku, kterou osoba, která plnění uskutečňuje, získala nebo má získat za uskutečňované</w:t>
      </w:r>
      <w:r w:rsidR="00113F36">
        <w:rPr>
          <w:rFonts w:ascii="HIOVNA+TimesNewRoman" w:hAnsi="HIOVNA+TimesNewRoman" w:cs="HIOVNA+TimesNewRoman"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>plnění celkem.</w:t>
      </w:r>
    </w:p>
    <w:p w:rsidR="004127D4" w:rsidRDefault="004127D4" w:rsidP="004127D4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2E207D" w:rsidRDefault="002E207D" w:rsidP="004127D4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2E207D" w:rsidRPr="000552D0" w:rsidRDefault="002E207D" w:rsidP="002E207D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0552D0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§34</w:t>
      </w:r>
    </w:p>
    <w:p w:rsidR="00EB3C21" w:rsidRDefault="00EB3C21" w:rsidP="002E207D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2E207D" w:rsidRDefault="002E207D" w:rsidP="000552D0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lastRenderedPageBreak/>
        <w:t>Nově je zde určeno, že u všech daňových</w:t>
      </w:r>
      <w:r w:rsidR="00EB3C21">
        <w:rPr>
          <w:rFonts w:ascii="HIOVNA+TimesNewRoman" w:hAnsi="HIOVNA+TimesNewRoman" w:cs="HIOVNA+TimesNewRoman"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>dokladů, tzn. v listinné i elektronické podobě, musí být po celou dobu jejich cyklu (od</w:t>
      </w:r>
      <w:r w:rsidR="00EB3C21">
        <w:rPr>
          <w:rFonts w:ascii="HIOVNA+TimesNewRoman" w:hAnsi="HIOVNA+TimesNewRoman" w:cs="HIOVNA+TimesNewRoman"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>okamžiku vystavení daňového dokladu do konce lhůty pro jeho uchovávání) zajištěna</w:t>
      </w:r>
      <w:r w:rsidR="00EB3C21"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Pr="00EB3C21">
        <w:rPr>
          <w:rFonts w:ascii="HIOVNA+TimesNewRoman" w:hAnsi="HIOVNA+TimesNewRoman" w:cs="HIOVNA+TimesNewRoman"/>
          <w:b/>
          <w:sz w:val="24"/>
          <w:szCs w:val="24"/>
        </w:rPr>
        <w:t>věrohodnost původu daňového dokladu</w:t>
      </w:r>
      <w:r>
        <w:rPr>
          <w:rFonts w:ascii="HIOVNA+TimesNewRoman" w:hAnsi="HIOVNA+TimesNewRoman" w:cs="HIOVNA+TimesNewRoman"/>
          <w:sz w:val="24"/>
          <w:szCs w:val="24"/>
        </w:rPr>
        <w:t xml:space="preserve">, </w:t>
      </w:r>
      <w:r w:rsidRPr="00EB3C21">
        <w:rPr>
          <w:rFonts w:ascii="HIOVNA+TimesNewRoman" w:hAnsi="HIOVNA+TimesNewRoman" w:cs="HIOVNA+TimesNewRoman"/>
          <w:b/>
          <w:sz w:val="24"/>
          <w:szCs w:val="24"/>
        </w:rPr>
        <w:t>neporušenost jeho obsahu a jeho čitelnost</w:t>
      </w:r>
      <w:r w:rsidR="000552D0">
        <w:rPr>
          <w:rFonts w:ascii="HIOVNA+TimesNewRoman" w:hAnsi="HIOVNA+TimesNewRoman" w:cs="HIOVNA+TimesNewRoman"/>
          <w:sz w:val="24"/>
          <w:szCs w:val="24"/>
        </w:rPr>
        <w:t xml:space="preserve"> a je zde vysvětleno, co se tím rozumí. </w:t>
      </w:r>
    </w:p>
    <w:p w:rsidR="00A27926" w:rsidRDefault="00A27926" w:rsidP="00EB3C21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A27926" w:rsidRPr="00A27926" w:rsidRDefault="00A27926" w:rsidP="00A27926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A27926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 xml:space="preserve">§ 35 </w:t>
      </w:r>
    </w:p>
    <w:p w:rsidR="00A27926" w:rsidRDefault="00A27926" w:rsidP="00A27926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sz w:val="24"/>
          <w:szCs w:val="24"/>
        </w:rPr>
      </w:pPr>
    </w:p>
    <w:p w:rsidR="00A27926" w:rsidRDefault="00A27926" w:rsidP="000552D0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b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Ustanovení obecně upravuje </w:t>
      </w:r>
      <w:r w:rsidRPr="00A27926">
        <w:rPr>
          <w:rFonts w:ascii="HIOVNA+TimesNewRoman" w:hAnsi="HIOVNA+TimesNewRoman" w:cs="HIOVNA+TimesNewRoman"/>
          <w:b/>
          <w:sz w:val="24"/>
          <w:szCs w:val="24"/>
        </w:rPr>
        <w:t>uchovávání daňových dokladů</w:t>
      </w:r>
      <w:r>
        <w:rPr>
          <w:rFonts w:ascii="HIOVNA+TimesNewRoman" w:hAnsi="HIOVNA+TimesNewRoman" w:cs="HIOVNA+TimesNewRoman"/>
          <w:sz w:val="24"/>
          <w:szCs w:val="24"/>
        </w:rPr>
        <w:t xml:space="preserve">. </w:t>
      </w:r>
      <w:r w:rsidRPr="00A27926">
        <w:rPr>
          <w:rFonts w:ascii="HIOVNA+TimesNewRoman" w:hAnsi="HIOVNA+TimesNewRoman" w:cs="HIOVNA+TimesNewRoman"/>
          <w:b/>
          <w:sz w:val="24"/>
          <w:szCs w:val="24"/>
        </w:rPr>
        <w:t>Délka doby</w:t>
      </w:r>
      <w:r>
        <w:rPr>
          <w:rFonts w:ascii="HIOVNA+TimesNewRoman" w:hAnsi="HIOVNA+TimesNewRoman" w:cs="HIOVNA+TimesNewRoman"/>
          <w:sz w:val="24"/>
          <w:szCs w:val="24"/>
        </w:rPr>
        <w:t xml:space="preserve"> uchovávání daňových dokladů zůstává zachována, tj. </w:t>
      </w:r>
      <w:r w:rsidRPr="00A27926">
        <w:rPr>
          <w:rFonts w:ascii="HIOVNA+TimesNewRoman" w:hAnsi="HIOVNA+TimesNewRoman" w:cs="HIOVNA+TimesNewRoman"/>
          <w:b/>
          <w:sz w:val="24"/>
          <w:szCs w:val="24"/>
        </w:rPr>
        <w:t>10 let od konce zdaňovacího období, ve kterém se plnění uskutečnilo.</w:t>
      </w:r>
    </w:p>
    <w:p w:rsidR="00A27926" w:rsidRDefault="00A27926" w:rsidP="00A27926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b/>
          <w:sz w:val="24"/>
          <w:szCs w:val="24"/>
        </w:rPr>
      </w:pPr>
    </w:p>
    <w:p w:rsidR="00A27926" w:rsidRPr="00A27926" w:rsidRDefault="00A27926" w:rsidP="00A27926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i/>
          <w:sz w:val="24"/>
          <w:szCs w:val="24"/>
        </w:rPr>
      </w:pPr>
      <w:r w:rsidRPr="00A27926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 xml:space="preserve">§ 35a </w:t>
      </w:r>
    </w:p>
    <w:p w:rsidR="00A27926" w:rsidRDefault="00A27926" w:rsidP="00A27926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A27926" w:rsidRDefault="00A27926" w:rsidP="00A27926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Ustanovení upravuje </w:t>
      </w:r>
      <w:r w:rsidRPr="00A27926">
        <w:rPr>
          <w:rFonts w:ascii="HIOVNA+TimesNewRoman" w:hAnsi="HIOVNA+TimesNewRoman" w:cs="HIOVNA+TimesNewRoman"/>
          <w:b/>
          <w:sz w:val="24"/>
          <w:szCs w:val="24"/>
        </w:rPr>
        <w:t>elektronické uchovávání daňových dokladů</w:t>
      </w:r>
      <w:r>
        <w:rPr>
          <w:rFonts w:ascii="HIOVNA+TimesNewRoman" w:hAnsi="HIOVNA+TimesNewRoman" w:cs="HIOVNA+TimesNewRoman"/>
          <w:sz w:val="24"/>
          <w:szCs w:val="24"/>
        </w:rPr>
        <w:t xml:space="preserve">. Možnost převodu daňového dokladu z listinné podoby do elektronické je nyní nově rozšířena i o opačnou </w:t>
      </w:r>
      <w:r w:rsidRPr="00A27926">
        <w:rPr>
          <w:rFonts w:ascii="HIOVNA+TimesNewRoman" w:hAnsi="HIOVNA+TimesNewRoman" w:cs="HIOVNA+TimesNewRoman"/>
          <w:b/>
          <w:sz w:val="24"/>
          <w:szCs w:val="24"/>
        </w:rPr>
        <w:t>možnost převodu daňového dokladu z elektronické podoby do listinné</w:t>
      </w:r>
      <w:r>
        <w:rPr>
          <w:rFonts w:ascii="HIOVNA+TimesNewRoman" w:hAnsi="HIOVNA+TimesNewRoman" w:cs="HIOVNA+TimesNewRoman"/>
          <w:sz w:val="24"/>
          <w:szCs w:val="24"/>
        </w:rPr>
        <w:t>.</w:t>
      </w:r>
    </w:p>
    <w:p w:rsidR="00A27926" w:rsidRDefault="00A27926" w:rsidP="00A27926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A27926" w:rsidRPr="00A27926" w:rsidRDefault="00A27926" w:rsidP="00A27926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A27926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44 odst. 1 písm. a)</w:t>
      </w:r>
    </w:p>
    <w:p w:rsidR="00A27926" w:rsidRDefault="00A27926" w:rsidP="00A27926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A27926" w:rsidRDefault="00A27926" w:rsidP="000552D0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Omezení možnosti </w:t>
      </w:r>
      <w:r w:rsidRPr="00A27926">
        <w:rPr>
          <w:rFonts w:ascii="HIOVNA+TimesNewRoman" w:hAnsi="HIOVNA+TimesNewRoman" w:cs="HIOVNA+TimesNewRoman"/>
          <w:b/>
          <w:sz w:val="24"/>
          <w:szCs w:val="24"/>
        </w:rPr>
        <w:t>provedení opravy výše daně u pohledávky za dlužníky</w:t>
      </w:r>
      <w:r w:rsidR="000552D0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Pr="00A27926">
        <w:rPr>
          <w:rFonts w:ascii="HIOVNA+TimesNewRoman" w:hAnsi="HIOVNA+TimesNewRoman" w:cs="HIOVNA+TimesNewRoman"/>
          <w:b/>
          <w:sz w:val="24"/>
          <w:szCs w:val="24"/>
        </w:rPr>
        <w:t xml:space="preserve">v insolvenčním řízení </w:t>
      </w:r>
      <w:r>
        <w:rPr>
          <w:rFonts w:ascii="HIOVNA+TimesNewRoman" w:hAnsi="HIOVNA+TimesNewRoman" w:cs="HIOVNA+TimesNewRoman"/>
          <w:sz w:val="24"/>
          <w:szCs w:val="24"/>
        </w:rPr>
        <w:t xml:space="preserve">jen na případy, ve kterých insolvenční soud rozhodl o způsobu řešení úpadku rozhodnutím o </w:t>
      </w:r>
      <w:r w:rsidRPr="000250E9">
        <w:rPr>
          <w:rFonts w:ascii="HIOVNA+TimesNewRoman" w:hAnsi="HIOVNA+TimesNewRoman" w:cs="HIOVNA+TimesNewRoman"/>
          <w:b/>
          <w:sz w:val="24"/>
          <w:szCs w:val="24"/>
        </w:rPr>
        <w:t>prohlášení konkursu</w:t>
      </w:r>
      <w:r>
        <w:rPr>
          <w:rFonts w:ascii="HIOVNA+TimesNewRoman" w:hAnsi="HIOVNA+TimesNewRoman" w:cs="HIOVNA+TimesNewRoman"/>
          <w:sz w:val="24"/>
          <w:szCs w:val="24"/>
        </w:rPr>
        <w:t xml:space="preserve">, což zákon dosud výslovně nestanovil. </w:t>
      </w:r>
    </w:p>
    <w:p w:rsidR="00A27926" w:rsidRDefault="00A27926" w:rsidP="007D1D25">
      <w:pPr>
        <w:autoSpaceDE w:val="0"/>
        <w:autoSpaceDN w:val="0"/>
        <w:adjustRightInd w:val="0"/>
        <w:spacing w:after="0"/>
        <w:rPr>
          <w:rFonts w:ascii="QRUCQR+TimesNewRoman,Bold" w:hAnsi="QRUCQR+TimesNewRoman,Bold" w:cs="QRUCQR+TimesNewRoman,Bold"/>
          <w:b/>
          <w:bCs/>
          <w:sz w:val="24"/>
          <w:szCs w:val="24"/>
        </w:rPr>
      </w:pPr>
    </w:p>
    <w:p w:rsidR="00A27926" w:rsidRPr="00A27926" w:rsidRDefault="00A27926" w:rsidP="007D1D25">
      <w:pPr>
        <w:autoSpaceDE w:val="0"/>
        <w:autoSpaceDN w:val="0"/>
        <w:adjustRightInd w:val="0"/>
        <w:spacing w:after="0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A27926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44 odst. 1 písm. c)</w:t>
      </w:r>
    </w:p>
    <w:p w:rsidR="00A27926" w:rsidRDefault="00A27926" w:rsidP="007D1D2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A27926" w:rsidRDefault="00A27926" w:rsidP="007D1D2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>Do textu bylo doplněno, že jedna z podmínek opravy výše daně u pohledávek za dlužníky v insolvenčním řízení, a to zda se jedná o spojené osoby, se hodnotí již při vzniku pohledávky</w:t>
      </w:r>
      <w:r w:rsidR="007D1D25">
        <w:rPr>
          <w:rFonts w:ascii="HIOVNA+TimesNewRoman" w:hAnsi="HIOVNA+TimesNewRoman" w:cs="HIOVNA+TimesNewRoman"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>a ne až v době provádění této opravy</w:t>
      </w:r>
      <w:r w:rsidR="007D1D25">
        <w:rPr>
          <w:rFonts w:ascii="HIOVNA+TimesNewRoman" w:hAnsi="HIOVNA+TimesNewRoman" w:cs="HIOVNA+TimesNewRoman"/>
          <w:sz w:val="24"/>
          <w:szCs w:val="24"/>
        </w:rPr>
        <w:t>.</w:t>
      </w:r>
    </w:p>
    <w:p w:rsidR="007D1D25" w:rsidRDefault="007D1D25" w:rsidP="007D1D2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7D1D25" w:rsidRPr="007D1D25" w:rsidRDefault="007D1D25" w:rsidP="007D1D25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7D1D25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45 odst. 2 a 3</w:t>
      </w:r>
    </w:p>
    <w:p w:rsidR="007D1D25" w:rsidRDefault="007D1D25" w:rsidP="007D1D25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7D1D25" w:rsidRDefault="007D1D25" w:rsidP="007D1D2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V § 45 v nově vloženém </w:t>
      </w:r>
      <w:r w:rsidRPr="000250E9">
        <w:rPr>
          <w:rFonts w:ascii="HIOVNA+TimesNewRoman" w:hAnsi="HIOVNA+TimesNewRoman" w:cs="HIOVNA+TimesNewRoman"/>
          <w:i/>
          <w:sz w:val="24"/>
          <w:szCs w:val="24"/>
        </w:rPr>
        <w:t>odstavci 2</w:t>
      </w:r>
      <w:r>
        <w:rPr>
          <w:rFonts w:ascii="HIOVNA+TimesNewRoman" w:hAnsi="HIOVNA+TimesNewRoman" w:cs="HIOVNA+TimesNewRoman"/>
          <w:sz w:val="24"/>
          <w:szCs w:val="24"/>
        </w:rPr>
        <w:t xml:space="preserve"> jsou </w:t>
      </w:r>
      <w:r w:rsidRPr="007D1D25">
        <w:rPr>
          <w:rFonts w:ascii="HIOVNA+TimesNewRoman" w:hAnsi="HIOVNA+TimesNewRoman" w:cs="HIOVNA+TimesNewRoman"/>
          <w:b/>
          <w:sz w:val="24"/>
          <w:szCs w:val="24"/>
        </w:rPr>
        <w:t>upřesněny náležitosti opravného daňového dokladu v případě, že původní daňový doklad byl vystaven jako zjednodušený daňový doklad.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0250E9">
        <w:rPr>
          <w:rFonts w:ascii="HIOVNA+TimesNewRoman" w:hAnsi="HIOVNA+TimesNewRoman" w:cs="HIOVNA+TimesNewRoman"/>
          <w:sz w:val="24"/>
          <w:szCs w:val="24"/>
        </w:rPr>
        <w:t>V</w:t>
      </w:r>
      <w:r>
        <w:rPr>
          <w:rFonts w:ascii="HIOVNA+TimesNewRoman" w:hAnsi="HIOVNA+TimesNewRoman" w:cs="HIOVNA+TimesNewRoman"/>
          <w:sz w:val="24"/>
          <w:szCs w:val="24"/>
        </w:rPr>
        <w:t xml:space="preserve"> nově vloženém </w:t>
      </w:r>
      <w:r w:rsidRPr="000250E9">
        <w:rPr>
          <w:rFonts w:ascii="HIOVNA+TimesNewRoman" w:hAnsi="HIOVNA+TimesNewRoman" w:cs="HIOVNA+TimesNewRoman"/>
          <w:i/>
          <w:sz w:val="24"/>
          <w:szCs w:val="24"/>
        </w:rPr>
        <w:t>odstavci 3</w:t>
      </w:r>
      <w:r>
        <w:rPr>
          <w:rFonts w:ascii="HIOVNA+TimesNewRoman" w:hAnsi="HIOVNA+TimesNewRoman" w:cs="HIOVNA+TimesNewRoman"/>
          <w:sz w:val="24"/>
          <w:szCs w:val="24"/>
        </w:rPr>
        <w:t xml:space="preserve"> jsou </w:t>
      </w:r>
      <w:r w:rsidRPr="007D1D25">
        <w:rPr>
          <w:rFonts w:ascii="HIOVNA+TimesNewRoman" w:hAnsi="HIOVNA+TimesNewRoman" w:cs="HIOVNA+TimesNewRoman"/>
          <w:b/>
          <w:sz w:val="24"/>
          <w:szCs w:val="24"/>
        </w:rPr>
        <w:t>upřesněny náležitosti opravného daňového dokladu při opravě základu daně</w:t>
      </w:r>
      <w:r>
        <w:rPr>
          <w:rFonts w:ascii="HIOVNA+TimesNewRoman" w:hAnsi="HIOVNA+TimesNewRoman" w:cs="HIOVNA+TimesNewRoman"/>
          <w:sz w:val="24"/>
          <w:szCs w:val="24"/>
        </w:rPr>
        <w:t xml:space="preserve"> podle § 42 odst. 7.</w:t>
      </w:r>
    </w:p>
    <w:p w:rsidR="007D1D25" w:rsidRDefault="007D1D25" w:rsidP="007D1D2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7D1D25" w:rsidRPr="007D1D25" w:rsidRDefault="007D1D25" w:rsidP="007D1D25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7D1D25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52</w:t>
      </w:r>
    </w:p>
    <w:p w:rsidR="007D1D25" w:rsidRDefault="007D1D25" w:rsidP="007D1D25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7D1D25" w:rsidRDefault="007D1D25" w:rsidP="007D1D2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Upřesňuje se </w:t>
      </w:r>
      <w:r w:rsidRPr="007D1D25">
        <w:rPr>
          <w:rFonts w:ascii="HIOVNA+TimesNewRoman" w:hAnsi="HIOVNA+TimesNewRoman" w:cs="HIOVNA+TimesNewRoman"/>
          <w:b/>
          <w:sz w:val="24"/>
          <w:szCs w:val="24"/>
        </w:rPr>
        <w:t>osvobození poštovních služeb</w:t>
      </w:r>
      <w:r>
        <w:rPr>
          <w:rFonts w:ascii="HIOVNA+TimesNewRoman" w:hAnsi="HIOVNA+TimesNewRoman" w:cs="HIOVNA+TimesNewRoman"/>
          <w:sz w:val="24"/>
          <w:szCs w:val="24"/>
        </w:rPr>
        <w:t xml:space="preserve">. </w:t>
      </w:r>
    </w:p>
    <w:p w:rsidR="007D1D25" w:rsidRDefault="007D1D25" w:rsidP="007D1D25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sz w:val="24"/>
          <w:szCs w:val="24"/>
        </w:rPr>
      </w:pPr>
    </w:p>
    <w:p w:rsidR="007D1D25" w:rsidRPr="007D1D25" w:rsidRDefault="007D1D25" w:rsidP="007D1D25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7D1D25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55</w:t>
      </w:r>
    </w:p>
    <w:p w:rsidR="007D1D25" w:rsidRDefault="007D1D25" w:rsidP="007D1D2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7D1D25" w:rsidRDefault="007D1D25" w:rsidP="007D1D2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Upřesňuje se </w:t>
      </w:r>
      <w:r w:rsidRPr="007D1D25">
        <w:rPr>
          <w:rFonts w:ascii="HIOVNA+TimesNewRoman" w:hAnsi="HIOVNA+TimesNewRoman" w:cs="HIOVNA+TimesNewRoman"/>
          <w:b/>
          <w:sz w:val="24"/>
          <w:szCs w:val="24"/>
        </w:rPr>
        <w:t>osvobození pojišťovacích činností</w:t>
      </w:r>
      <w:r>
        <w:rPr>
          <w:rFonts w:ascii="HIOVNA+TimesNewRoman" w:hAnsi="HIOVNA+TimesNewRoman" w:cs="HIOVNA+TimesNewRoman"/>
          <w:sz w:val="24"/>
          <w:szCs w:val="24"/>
        </w:rPr>
        <w:t>.</w:t>
      </w:r>
    </w:p>
    <w:p w:rsidR="007D1D25" w:rsidRDefault="007D1D25" w:rsidP="007D1D2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7D1D25" w:rsidRDefault="007D1D25" w:rsidP="007D1D25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7D1D25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56 odst. 1</w:t>
      </w:r>
      <w:r w:rsidR="00FA206F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, přechodná ustanovení</w:t>
      </w:r>
      <w:r w:rsidR="00C660F8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 xml:space="preserve"> bod 2. a 3.</w:t>
      </w:r>
    </w:p>
    <w:p w:rsidR="007D1D25" w:rsidRPr="007D1D25" w:rsidRDefault="007D1D25" w:rsidP="007D1D25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</w:p>
    <w:p w:rsidR="00C660F8" w:rsidRDefault="007D1D25" w:rsidP="007D1D2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lastRenderedPageBreak/>
        <w:t xml:space="preserve">Zákonem stanovená </w:t>
      </w:r>
      <w:r w:rsidRPr="007D1D25">
        <w:rPr>
          <w:rFonts w:ascii="HIOVNA+TimesNewRoman" w:hAnsi="HIOVNA+TimesNewRoman" w:cs="HIOVNA+TimesNewRoman"/>
          <w:b/>
          <w:sz w:val="24"/>
          <w:szCs w:val="24"/>
        </w:rPr>
        <w:t>lhůta, po kterou je převod nemovitosti zdanitelným plněním,</w:t>
      </w:r>
      <w:r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Pr="007D1D25">
        <w:rPr>
          <w:rFonts w:ascii="HIOVNA+TimesNewRoman" w:hAnsi="HIOVNA+TimesNewRoman" w:cs="HIOVNA+TimesNewRoman"/>
          <w:b/>
          <w:sz w:val="24"/>
          <w:szCs w:val="24"/>
        </w:rPr>
        <w:t>se prodlužuje na pět let</w:t>
      </w:r>
      <w:r w:rsidR="00FA206F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="00FA206F">
        <w:rPr>
          <w:rFonts w:ascii="HIOVNA+TimesNewRoman" w:hAnsi="HIOVNA+TimesNewRoman" w:cs="HIOVNA+TimesNewRoman"/>
          <w:sz w:val="24"/>
          <w:szCs w:val="24"/>
        </w:rPr>
        <w:t xml:space="preserve">(u </w:t>
      </w:r>
      <w:r w:rsidR="00FA206F" w:rsidRPr="00FA206F">
        <w:rPr>
          <w:rFonts w:ascii="HIOVNA+TimesNewRoman" w:hAnsi="HIOVNA+TimesNewRoman" w:cs="HIOVNA+TimesNewRoman"/>
          <w:sz w:val="24"/>
          <w:szCs w:val="24"/>
        </w:rPr>
        <w:t>převodu staveb, bytů a nebytových prostor</w:t>
      </w:r>
      <w:r w:rsidR="00FA206F"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FA206F" w:rsidRPr="00FA206F">
        <w:rPr>
          <w:rFonts w:ascii="HIOVNA+TimesNewRoman" w:hAnsi="HIOVNA+TimesNewRoman" w:cs="HIOVNA+TimesNewRoman"/>
          <w:sz w:val="24"/>
          <w:szCs w:val="24"/>
        </w:rPr>
        <w:t xml:space="preserve">nabytých před </w:t>
      </w:r>
      <w:proofErr w:type="gramStart"/>
      <w:r w:rsidR="00FA206F">
        <w:rPr>
          <w:rFonts w:ascii="HIOVNA+TimesNewRoman" w:hAnsi="HIOVNA+TimesNewRoman" w:cs="HIOVNA+TimesNewRoman"/>
          <w:sz w:val="24"/>
          <w:szCs w:val="24"/>
        </w:rPr>
        <w:t>1.1.</w:t>
      </w:r>
      <w:r w:rsidR="00C660F8">
        <w:rPr>
          <w:rFonts w:ascii="HIOVNA+TimesNewRoman" w:hAnsi="HIOVNA+TimesNewRoman" w:cs="HIOVNA+TimesNewRoman"/>
          <w:sz w:val="24"/>
          <w:szCs w:val="24"/>
        </w:rPr>
        <w:t xml:space="preserve"> 2013</w:t>
      </w:r>
      <w:proofErr w:type="gramEnd"/>
      <w:r w:rsidR="00FA206F"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FA206F" w:rsidRPr="00FA206F">
        <w:rPr>
          <w:rFonts w:ascii="HIOVNA+TimesNewRoman" w:hAnsi="HIOVNA+TimesNewRoman" w:cs="HIOVNA+TimesNewRoman"/>
          <w:sz w:val="24"/>
          <w:szCs w:val="24"/>
        </w:rPr>
        <w:t xml:space="preserve">se použije </w:t>
      </w:r>
      <w:r w:rsidR="00FA206F">
        <w:rPr>
          <w:rFonts w:ascii="HIOVNA+TimesNewRoman" w:hAnsi="HIOVNA+TimesNewRoman" w:cs="HIOVNA+TimesNewRoman"/>
          <w:sz w:val="24"/>
          <w:szCs w:val="24"/>
        </w:rPr>
        <w:t>dosavadní 3letá lhůta).</w:t>
      </w:r>
      <w:r w:rsidR="00FA206F" w:rsidRPr="00FA206F">
        <w:rPr>
          <w:rFonts w:ascii="HIOVNA+TimesNewRoman" w:hAnsi="HIOVNA+TimesNewRoman" w:cs="HIOVNA+TimesNewRoman"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 xml:space="preserve">Po této lhůtě je převod nemovitosti osvobozen od daně s tím, že se </w:t>
      </w:r>
      <w:r w:rsidRPr="000250E9">
        <w:rPr>
          <w:rFonts w:ascii="HIOVNA+TimesNewRoman" w:hAnsi="HIOVNA+TimesNewRoman" w:cs="HIOVNA+TimesNewRoman"/>
          <w:b/>
          <w:sz w:val="24"/>
          <w:szCs w:val="24"/>
        </w:rPr>
        <w:t>plátce může rozhodnout, že uskuteční převod nemovitosti jako zdanitelné plnění</w:t>
      </w:r>
      <w:r w:rsidR="00C660F8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="00C660F8">
        <w:rPr>
          <w:rFonts w:ascii="HIOVNA+TimesNewRoman" w:hAnsi="HIOVNA+TimesNewRoman" w:cs="HIOVNA+TimesNewRoman"/>
          <w:sz w:val="24"/>
          <w:szCs w:val="24"/>
        </w:rPr>
        <w:t xml:space="preserve">(to platí i pro nemovitosti nabyté před </w:t>
      </w:r>
      <w:proofErr w:type="gramStart"/>
      <w:r w:rsidR="00C660F8">
        <w:rPr>
          <w:rFonts w:ascii="HIOVNA+TimesNewRoman" w:hAnsi="HIOVNA+TimesNewRoman" w:cs="HIOVNA+TimesNewRoman"/>
          <w:sz w:val="24"/>
          <w:szCs w:val="24"/>
        </w:rPr>
        <w:t>1.1. 2013</w:t>
      </w:r>
      <w:proofErr w:type="gramEnd"/>
      <w:r w:rsidR="00C660F8">
        <w:rPr>
          <w:rFonts w:ascii="HIOVNA+TimesNewRoman" w:hAnsi="HIOVNA+TimesNewRoman" w:cs="HIOVNA+TimesNewRoman"/>
          <w:sz w:val="24"/>
          <w:szCs w:val="24"/>
        </w:rPr>
        <w:t>)</w:t>
      </w:r>
      <w:r>
        <w:rPr>
          <w:rFonts w:ascii="HIOVNA+TimesNewRoman" w:hAnsi="HIOVNA+TimesNewRoman" w:cs="HIOVNA+TimesNewRoman"/>
          <w:sz w:val="24"/>
          <w:szCs w:val="24"/>
        </w:rPr>
        <w:t xml:space="preserve">. </w:t>
      </w:r>
    </w:p>
    <w:p w:rsidR="007D1D25" w:rsidRDefault="007D1D25" w:rsidP="007D1D2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>Pokud plátce přijme úplatu na budoucí převod nemovitosti jako osvobozené plnění, daň z úplaty nepřizná a po zákonem stanovené lhůtě se rozhodne, že u tohoto převodu nemovitosti uplatní daň, je základem daně vše, co jako úplatu obdržel nebo má obdržet za uskutečněné zdanitelné plnění, bez daně za toto zdanitelné plnění.</w:t>
      </w:r>
    </w:p>
    <w:p w:rsidR="00FA206F" w:rsidRDefault="00FA206F" w:rsidP="007D1D2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DD246F" w:rsidRPr="00F251C6" w:rsidRDefault="00DD246F" w:rsidP="00DD246F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F251C6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 xml:space="preserve">73 odst. 3 </w:t>
      </w:r>
    </w:p>
    <w:p w:rsidR="00F251C6" w:rsidRDefault="00F251C6" w:rsidP="00DD246F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DD246F" w:rsidRDefault="00DD246F" w:rsidP="00F251C6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V podmínkách pro uplatnění nároku na odpočet daně se rozšiřují </w:t>
      </w:r>
      <w:r w:rsidRPr="00F251C6">
        <w:rPr>
          <w:rFonts w:ascii="HIOVNA+TimesNewRoman" w:hAnsi="HIOVNA+TimesNewRoman" w:cs="HIOVNA+TimesNewRoman"/>
          <w:b/>
          <w:sz w:val="24"/>
          <w:szCs w:val="24"/>
        </w:rPr>
        <w:t>případy, ve kterých se</w:t>
      </w:r>
      <w:r w:rsidR="00F251C6" w:rsidRPr="00F251C6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Pr="00F251C6">
        <w:rPr>
          <w:rFonts w:ascii="HIOVNA+TimesNewRoman" w:hAnsi="HIOVNA+TimesNewRoman" w:cs="HIOVNA+TimesNewRoman"/>
          <w:b/>
          <w:sz w:val="24"/>
          <w:szCs w:val="24"/>
        </w:rPr>
        <w:t>prolamuje 3letá lhůta pro možnost uplatnění nároku na odpočet daně</w:t>
      </w:r>
      <w:r>
        <w:rPr>
          <w:rFonts w:ascii="HIOVNA+TimesNewRoman" w:hAnsi="HIOVNA+TimesNewRoman" w:cs="HIOVNA+TimesNewRoman"/>
          <w:sz w:val="24"/>
          <w:szCs w:val="24"/>
        </w:rPr>
        <w:t>.</w:t>
      </w:r>
    </w:p>
    <w:p w:rsidR="00DD246F" w:rsidRDefault="00DD246F" w:rsidP="00F251C6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V </w:t>
      </w:r>
      <w:r w:rsidRPr="000250E9">
        <w:rPr>
          <w:rFonts w:ascii="HIOVNA+TimesNewRoman" w:hAnsi="HIOVNA+TimesNewRoman" w:cs="HIOVNA+TimesNewRoman"/>
          <w:i/>
          <w:sz w:val="24"/>
          <w:szCs w:val="24"/>
        </w:rPr>
        <w:t>písmenu a)</w:t>
      </w:r>
      <w:r>
        <w:rPr>
          <w:rFonts w:ascii="HIOVNA+TimesNewRoman" w:hAnsi="HIOVNA+TimesNewRoman" w:cs="HIOVNA+TimesNewRoman"/>
          <w:sz w:val="24"/>
          <w:szCs w:val="24"/>
        </w:rPr>
        <w:t xml:space="preserve"> zůstává zachována možnost uplatnit nárok na odpočet daně po </w:t>
      </w:r>
      <w:r w:rsidR="00F251C6">
        <w:rPr>
          <w:rFonts w:ascii="HIOVNA+TimesNewRoman" w:hAnsi="HIOVNA+TimesNewRoman" w:cs="HIOVNA+TimesNewRoman"/>
          <w:sz w:val="24"/>
          <w:szCs w:val="24"/>
        </w:rPr>
        <w:t>s</w:t>
      </w:r>
      <w:r>
        <w:rPr>
          <w:rFonts w:ascii="HIOVNA+TimesNewRoman" w:hAnsi="HIOVNA+TimesNewRoman" w:cs="HIOVNA+TimesNewRoman"/>
          <w:sz w:val="24"/>
          <w:szCs w:val="24"/>
        </w:rPr>
        <w:t>tanovené lhůtě</w:t>
      </w:r>
      <w:r w:rsidR="00F251C6">
        <w:rPr>
          <w:rFonts w:ascii="HIOVNA+TimesNewRoman" w:hAnsi="HIOVNA+TimesNewRoman" w:cs="HIOVNA+TimesNewRoman"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 xml:space="preserve">v případech odpočtu daně, kterou plátce uplatnil jakožto příjemce plnění </w:t>
      </w:r>
      <w:r w:rsidR="000250E9" w:rsidRPr="000250E9">
        <w:rPr>
          <w:rFonts w:ascii="HIOVNA+TimesNewRoman" w:hAnsi="HIOVNA+TimesNewRoman" w:cs="HIOVNA+TimesNewRoman"/>
          <w:b/>
          <w:sz w:val="24"/>
          <w:szCs w:val="24"/>
        </w:rPr>
        <w:t xml:space="preserve">v </w:t>
      </w:r>
      <w:r w:rsidR="00F251C6" w:rsidRPr="000250E9">
        <w:rPr>
          <w:rFonts w:ascii="HIOVNA+TimesNewRoman" w:hAnsi="HIOVNA+TimesNewRoman" w:cs="HIOVNA+TimesNewRoman"/>
          <w:b/>
          <w:sz w:val="24"/>
          <w:szCs w:val="24"/>
        </w:rPr>
        <w:t>režim</w:t>
      </w:r>
      <w:r w:rsidR="000250E9" w:rsidRPr="000250E9">
        <w:rPr>
          <w:rFonts w:ascii="HIOVNA+TimesNewRoman" w:hAnsi="HIOVNA+TimesNewRoman" w:cs="HIOVNA+TimesNewRoman"/>
          <w:b/>
          <w:sz w:val="24"/>
          <w:szCs w:val="24"/>
        </w:rPr>
        <w:t>u</w:t>
      </w:r>
      <w:r w:rsidR="00F251C6" w:rsidRPr="000250E9">
        <w:rPr>
          <w:rFonts w:ascii="HIOVNA+TimesNewRoman" w:hAnsi="HIOVNA+TimesNewRoman" w:cs="HIOVNA+TimesNewRoman"/>
          <w:b/>
          <w:sz w:val="24"/>
          <w:szCs w:val="24"/>
        </w:rPr>
        <w:t xml:space="preserve"> přenesení daňové povinnosti</w:t>
      </w:r>
      <w:r>
        <w:rPr>
          <w:rFonts w:ascii="HIOVNA+TimesNewRoman" w:hAnsi="HIOVNA+TimesNewRoman" w:cs="HIOVNA+TimesNewRoman"/>
          <w:sz w:val="24"/>
          <w:szCs w:val="24"/>
        </w:rPr>
        <w:t>.</w:t>
      </w:r>
    </w:p>
    <w:p w:rsidR="00F251C6" w:rsidRDefault="00F251C6" w:rsidP="00F251C6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V </w:t>
      </w:r>
      <w:r w:rsidRPr="000250E9">
        <w:rPr>
          <w:rFonts w:ascii="HIOVNA+TimesNewRoman" w:hAnsi="HIOVNA+TimesNewRoman" w:cs="HIOVNA+TimesNewRoman"/>
          <w:i/>
          <w:sz w:val="24"/>
          <w:szCs w:val="24"/>
        </w:rPr>
        <w:t>písmenu b)</w:t>
      </w:r>
      <w:r>
        <w:rPr>
          <w:rFonts w:ascii="HIOVNA+TimesNewRoman" w:hAnsi="HIOVNA+TimesNewRoman" w:cs="HIOVNA+TimesNewRoman"/>
          <w:sz w:val="24"/>
          <w:szCs w:val="24"/>
        </w:rPr>
        <w:t xml:space="preserve"> se prolamuje 3letá lhůta u přijatého zdanitelného plnění, které plátce použije v rámci fikce </w:t>
      </w:r>
      <w:r w:rsidRPr="000250E9">
        <w:rPr>
          <w:rFonts w:ascii="HIOVNA+TimesNewRoman" w:hAnsi="HIOVNA+TimesNewRoman" w:cs="HIOVNA+TimesNewRoman"/>
          <w:b/>
          <w:sz w:val="24"/>
          <w:szCs w:val="24"/>
        </w:rPr>
        <w:t>dodání zboží nebo převodu nemovitosti za úplatu v případě dlouhodobého majetku vytvořeného vlastní činností</w:t>
      </w:r>
      <w:r w:rsidR="003764D9">
        <w:rPr>
          <w:rFonts w:ascii="HIOVNA+TimesNewRoman" w:hAnsi="HIOVNA+TimesNewRoman" w:cs="HIOVNA+TimesNewRoman"/>
          <w:sz w:val="24"/>
          <w:szCs w:val="24"/>
        </w:rPr>
        <w:t>.</w:t>
      </w:r>
    </w:p>
    <w:p w:rsidR="003764D9" w:rsidRDefault="003764D9" w:rsidP="00F251C6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3764D9" w:rsidRDefault="003764D9" w:rsidP="00F251C6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3764D9" w:rsidRPr="003764D9" w:rsidRDefault="003764D9" w:rsidP="003764D9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3764D9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76 odst. 2</w:t>
      </w:r>
    </w:p>
    <w:p w:rsidR="003764D9" w:rsidRDefault="003764D9" w:rsidP="003764D9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3764D9" w:rsidRDefault="003764D9" w:rsidP="003764D9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V § 76 se mění popis postupu pro výpočet nároku na </w:t>
      </w:r>
      <w:r w:rsidRPr="003764D9">
        <w:rPr>
          <w:rFonts w:ascii="HIOVNA+TimesNewRoman" w:hAnsi="HIOVNA+TimesNewRoman" w:cs="HIOVNA+TimesNewRoman"/>
          <w:b/>
          <w:sz w:val="24"/>
          <w:szCs w:val="24"/>
        </w:rPr>
        <w:t>odpočet daně v krácené výši v případě souběhu nároku na odpočet daně v krácené výši podle § 76 a nároku na odpočet daně v poměrné výši podle § 75</w:t>
      </w:r>
      <w:r>
        <w:rPr>
          <w:rFonts w:ascii="HIOVNA+TimesNewRoman" w:hAnsi="HIOVNA+TimesNewRoman" w:cs="HIOVNA+TimesNewRoman"/>
          <w:sz w:val="24"/>
          <w:szCs w:val="24"/>
        </w:rPr>
        <w:t xml:space="preserve">. Dosavadní pravidlo </w:t>
      </w:r>
      <w:r w:rsidR="000250E9">
        <w:rPr>
          <w:rFonts w:ascii="HIOVNA+TimesNewRoman" w:hAnsi="HIOVNA+TimesNewRoman" w:cs="HIOVNA+TimesNewRoman"/>
          <w:sz w:val="24"/>
          <w:szCs w:val="24"/>
        </w:rPr>
        <w:t>se pro tento</w:t>
      </w:r>
      <w:r>
        <w:rPr>
          <w:rFonts w:ascii="HIOVNA+TimesNewRoman" w:hAnsi="HIOVNA+TimesNewRoman" w:cs="HIOVNA+TimesNewRoman"/>
          <w:sz w:val="24"/>
          <w:szCs w:val="24"/>
        </w:rPr>
        <w:t xml:space="preserve"> případ opíralo o předpoklad, že plátce bude při výpočtu nároku na odpočet daně v krácené výši vždy vycházet z celkové částky daně na vstupu, a vyžadovalo v takovém případě použít pro výpočet výše odpočtu daně součin obou příslušných koeficientů. Tento způsob neodpovídá však přesně </w:t>
      </w:r>
      <w:r w:rsidR="000250E9">
        <w:rPr>
          <w:rFonts w:ascii="HIOVNA+TimesNewRoman" w:hAnsi="HIOVNA+TimesNewRoman" w:cs="HIOVNA+TimesNewRoman"/>
          <w:sz w:val="24"/>
          <w:szCs w:val="24"/>
        </w:rPr>
        <w:t xml:space="preserve">postupu </w:t>
      </w:r>
      <w:r>
        <w:rPr>
          <w:rFonts w:ascii="HIOVNA+TimesNewRoman" w:hAnsi="HIOVNA+TimesNewRoman" w:cs="HIOVNA+TimesNewRoman"/>
          <w:sz w:val="24"/>
          <w:szCs w:val="24"/>
        </w:rPr>
        <w:t>při vykazování a výpočtu nároku na odpočet daně v</w:t>
      </w:r>
      <w:r w:rsidR="000250E9">
        <w:rPr>
          <w:rFonts w:ascii="HIOVNA+TimesNewRoman" w:hAnsi="HIOVNA+TimesNewRoman" w:cs="HIOVNA+TimesNewRoman"/>
          <w:sz w:val="24"/>
          <w:szCs w:val="24"/>
        </w:rPr>
        <w:t xml:space="preserve"> daňovém </w:t>
      </w:r>
      <w:r>
        <w:rPr>
          <w:rFonts w:ascii="HIOVNA+TimesNewRoman" w:hAnsi="HIOVNA+TimesNewRoman" w:cs="HIOVNA+TimesNewRoman"/>
          <w:sz w:val="24"/>
          <w:szCs w:val="24"/>
        </w:rPr>
        <w:t xml:space="preserve">přiznání, </w:t>
      </w:r>
      <w:r w:rsidR="000250E9">
        <w:rPr>
          <w:rFonts w:ascii="HIOVNA+TimesNewRoman" w:hAnsi="HIOVNA+TimesNewRoman" w:cs="HIOVNA+TimesNewRoman"/>
          <w:sz w:val="24"/>
          <w:szCs w:val="24"/>
        </w:rPr>
        <w:t xml:space="preserve">kde </w:t>
      </w:r>
      <w:r>
        <w:rPr>
          <w:rFonts w:ascii="HIOVNA+TimesNewRoman" w:hAnsi="HIOVNA+TimesNewRoman" w:cs="HIOVNA+TimesNewRoman"/>
          <w:sz w:val="24"/>
          <w:szCs w:val="24"/>
        </w:rPr>
        <w:t>se při výpočtu nevychází z celkové daně na vstupu, ale již z údajů přepočtených poměrným koeficientem, tj. nároku na odpočet daně v poměrné výši.</w:t>
      </w:r>
    </w:p>
    <w:p w:rsidR="002743A1" w:rsidRDefault="002743A1" w:rsidP="003764D9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2743A1" w:rsidRPr="002743A1" w:rsidRDefault="002743A1" w:rsidP="002743A1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2743A1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76 odst. 4 písm. c)</w:t>
      </w:r>
    </w:p>
    <w:p w:rsidR="002743A1" w:rsidRDefault="002743A1" w:rsidP="002743A1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2743A1" w:rsidRDefault="00387299" w:rsidP="00387299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>Z</w:t>
      </w:r>
      <w:r w:rsidR="002743A1">
        <w:rPr>
          <w:rFonts w:ascii="HIOVNA+TimesNewRoman" w:hAnsi="HIOVNA+TimesNewRoman" w:cs="HIOVNA+TimesNewRoman"/>
          <w:sz w:val="24"/>
          <w:szCs w:val="24"/>
        </w:rPr>
        <w:t xml:space="preserve"> výpočtu koeficientu </w:t>
      </w:r>
      <w:r>
        <w:rPr>
          <w:rFonts w:ascii="HIOVNA+TimesNewRoman" w:hAnsi="HIOVNA+TimesNewRoman" w:cs="HIOVNA+TimesNewRoman"/>
          <w:sz w:val="24"/>
          <w:szCs w:val="24"/>
        </w:rPr>
        <w:t xml:space="preserve">se </w:t>
      </w:r>
      <w:r w:rsidR="002743A1">
        <w:rPr>
          <w:rFonts w:ascii="HIOVNA+TimesNewRoman" w:hAnsi="HIOVNA+TimesNewRoman" w:cs="HIOVNA+TimesNewRoman"/>
          <w:sz w:val="24"/>
          <w:szCs w:val="24"/>
        </w:rPr>
        <w:t>vyjímají případy fikce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2743A1">
        <w:rPr>
          <w:rFonts w:ascii="HIOVNA+TimesNewRoman" w:hAnsi="HIOVNA+TimesNewRoman" w:cs="HIOVNA+TimesNewRoman"/>
          <w:sz w:val="24"/>
          <w:szCs w:val="24"/>
        </w:rPr>
        <w:t xml:space="preserve">dodání zboží nebo převodu </w:t>
      </w:r>
      <w:r>
        <w:rPr>
          <w:rFonts w:ascii="HIOVNA+TimesNewRoman" w:hAnsi="HIOVNA+TimesNewRoman" w:cs="HIOVNA+TimesNewRoman"/>
          <w:sz w:val="24"/>
          <w:szCs w:val="24"/>
        </w:rPr>
        <w:t>n</w:t>
      </w:r>
      <w:r w:rsidR="002743A1">
        <w:rPr>
          <w:rFonts w:ascii="HIOVNA+TimesNewRoman" w:hAnsi="HIOVNA+TimesNewRoman" w:cs="HIOVNA+TimesNewRoman"/>
          <w:sz w:val="24"/>
          <w:szCs w:val="24"/>
        </w:rPr>
        <w:t>emovitostí při uvedení do stavu způsobilého k</w:t>
      </w:r>
      <w:r>
        <w:rPr>
          <w:rFonts w:ascii="HIOVNA+TimesNewRoman" w:hAnsi="HIOVNA+TimesNewRoman" w:cs="HIOVNA+TimesNewRoman"/>
          <w:sz w:val="24"/>
          <w:szCs w:val="24"/>
        </w:rPr>
        <w:t> </w:t>
      </w:r>
      <w:r w:rsidR="002743A1">
        <w:rPr>
          <w:rFonts w:ascii="HIOVNA+TimesNewRoman" w:hAnsi="HIOVNA+TimesNewRoman" w:cs="HIOVNA+TimesNewRoman"/>
          <w:sz w:val="24"/>
          <w:szCs w:val="24"/>
        </w:rPr>
        <w:t>užívání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2743A1">
        <w:rPr>
          <w:rFonts w:ascii="HIOVNA+TimesNewRoman" w:hAnsi="HIOVNA+TimesNewRoman" w:cs="HIOVNA+TimesNewRoman"/>
          <w:sz w:val="24"/>
          <w:szCs w:val="24"/>
        </w:rPr>
        <w:t>dlouhodobého majetku vytvořeného vlastní činností</w:t>
      </w:r>
      <w:r>
        <w:rPr>
          <w:rFonts w:ascii="HIOVNA+TimesNewRoman" w:hAnsi="HIOVNA+TimesNewRoman" w:cs="HIOVNA+TimesNewRoman"/>
          <w:sz w:val="24"/>
          <w:szCs w:val="24"/>
        </w:rPr>
        <w:t>.</w:t>
      </w:r>
    </w:p>
    <w:p w:rsidR="00387299" w:rsidRDefault="00387299" w:rsidP="00387299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387299" w:rsidRPr="00387299" w:rsidRDefault="00387299" w:rsidP="00387299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387299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76 odst. 10</w:t>
      </w:r>
    </w:p>
    <w:p w:rsidR="00387299" w:rsidRDefault="00387299" w:rsidP="00387299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387299" w:rsidRDefault="00B7124F" w:rsidP="00387299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>Povinnost (právo)</w:t>
      </w:r>
      <w:r w:rsidR="00387299">
        <w:rPr>
          <w:rFonts w:ascii="HIOVNA+TimesNewRoman" w:hAnsi="HIOVNA+TimesNewRoman" w:cs="HIOVNA+TimesNewRoman"/>
          <w:sz w:val="24"/>
          <w:szCs w:val="24"/>
        </w:rPr>
        <w:t xml:space="preserve"> plátce dorovnat </w:t>
      </w:r>
      <w:r w:rsidR="00387299" w:rsidRPr="00387299">
        <w:rPr>
          <w:rFonts w:ascii="HIOVNA+TimesNewRoman" w:hAnsi="HIOVNA+TimesNewRoman" w:cs="HIOVNA+TimesNewRoman"/>
          <w:b/>
          <w:sz w:val="24"/>
          <w:szCs w:val="24"/>
        </w:rPr>
        <w:t>rozdíl v nároku na odpočet daně v krácené výši u pořizovaného dlouhodobého majetku uplatněn</w:t>
      </w:r>
      <w:r w:rsidR="00C45B5A">
        <w:rPr>
          <w:rFonts w:ascii="HIOVNA+TimesNewRoman" w:hAnsi="HIOVNA+TimesNewRoman" w:cs="HIOVNA+TimesNewRoman"/>
          <w:b/>
          <w:sz w:val="24"/>
          <w:szCs w:val="24"/>
        </w:rPr>
        <w:t xml:space="preserve">ý </w:t>
      </w:r>
      <w:r w:rsidR="00387299" w:rsidRPr="00387299">
        <w:rPr>
          <w:rFonts w:ascii="HIOVNA+TimesNewRoman" w:hAnsi="HIOVNA+TimesNewRoman" w:cs="HIOVNA+TimesNewRoman"/>
          <w:b/>
          <w:sz w:val="24"/>
          <w:szCs w:val="24"/>
        </w:rPr>
        <w:t xml:space="preserve">v různých </w:t>
      </w:r>
      <w:r w:rsidR="00C45B5A">
        <w:rPr>
          <w:rFonts w:ascii="HIOVNA+TimesNewRoman" w:hAnsi="HIOVNA+TimesNewRoman" w:cs="HIOVNA+TimesNewRoman"/>
          <w:b/>
          <w:sz w:val="24"/>
          <w:szCs w:val="24"/>
        </w:rPr>
        <w:t>letech</w:t>
      </w:r>
      <w:r w:rsidR="00387299">
        <w:rPr>
          <w:rFonts w:ascii="HIOVNA+TimesNewRoman" w:hAnsi="HIOVNA+TimesNewRoman" w:cs="HIOVNA+TimesNewRoman"/>
          <w:sz w:val="24"/>
          <w:szCs w:val="24"/>
        </w:rPr>
        <w:t>, se rozšiřuje na případy všech jednotlivých přijatých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C45B5A">
        <w:rPr>
          <w:rFonts w:ascii="HIOVNA+TimesNewRoman" w:hAnsi="HIOVNA+TimesNewRoman" w:cs="HIOVNA+TimesNewRoman"/>
          <w:sz w:val="24"/>
          <w:szCs w:val="24"/>
        </w:rPr>
        <w:t>(dílčích)</w:t>
      </w:r>
      <w:r w:rsidR="00387299">
        <w:rPr>
          <w:rFonts w:ascii="HIOVNA+TimesNewRoman" w:hAnsi="HIOVNA+TimesNewRoman" w:cs="HIOVNA+TimesNewRoman"/>
          <w:sz w:val="24"/>
          <w:szCs w:val="24"/>
        </w:rPr>
        <w:t xml:space="preserve"> plnění, která se stala součástí tohoto poř</w:t>
      </w:r>
      <w:r w:rsidR="00C45B5A">
        <w:rPr>
          <w:rFonts w:ascii="HIOVNA+TimesNewRoman" w:hAnsi="HIOVNA+TimesNewRoman" w:cs="HIOVNA+TimesNewRoman"/>
          <w:sz w:val="24"/>
          <w:szCs w:val="24"/>
        </w:rPr>
        <w:t>izovaného dlouhodobého majetku</w:t>
      </w:r>
      <w:r w:rsidR="00387299">
        <w:rPr>
          <w:rFonts w:ascii="HIOVNA+TimesNewRoman" w:hAnsi="HIOVNA+TimesNewRoman" w:cs="HIOVNA+TimesNewRoman"/>
          <w:sz w:val="24"/>
          <w:szCs w:val="24"/>
        </w:rPr>
        <w:t>.</w:t>
      </w:r>
    </w:p>
    <w:p w:rsidR="00387299" w:rsidRDefault="00387299" w:rsidP="00387299">
      <w:pPr>
        <w:autoSpaceDE w:val="0"/>
        <w:autoSpaceDN w:val="0"/>
        <w:adjustRightInd w:val="0"/>
        <w:spacing w:after="0"/>
        <w:rPr>
          <w:rFonts w:ascii="QRUCQR+TimesNewRoman,Bold" w:hAnsi="QRUCQR+TimesNewRoman,Bold" w:cs="QRUCQR+TimesNewRoman,Bold"/>
          <w:b/>
          <w:bCs/>
          <w:sz w:val="24"/>
          <w:szCs w:val="24"/>
        </w:rPr>
      </w:pPr>
    </w:p>
    <w:p w:rsidR="00545648" w:rsidRPr="00545648" w:rsidRDefault="00545648" w:rsidP="00545648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545648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lastRenderedPageBreak/>
        <w:t>§ 79</w:t>
      </w:r>
    </w:p>
    <w:p w:rsidR="00545648" w:rsidRDefault="00545648" w:rsidP="00545648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545648" w:rsidRDefault="00545648" w:rsidP="00545648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>Dochází k formulačním změnám, které souvisí se změnou koncepce registrace, resp. plátcovství. Nově se tak nárok na odpočet daně bude vázat k okamžiku, kdy se OPD stala plátcem, nikoli ke dni, kdy byla zaregistrována.</w:t>
      </w:r>
    </w:p>
    <w:p w:rsidR="00545648" w:rsidRDefault="00545648" w:rsidP="00545648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545648" w:rsidRDefault="00545648" w:rsidP="00545648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545648" w:rsidRPr="00545648" w:rsidRDefault="00545648" w:rsidP="00545648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545648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92a odst. 2</w:t>
      </w:r>
    </w:p>
    <w:p w:rsidR="00545648" w:rsidRDefault="00545648" w:rsidP="00545648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545648" w:rsidRDefault="00C22513" w:rsidP="00C22513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>Vypouští se</w:t>
      </w:r>
      <w:r w:rsidR="00545648">
        <w:rPr>
          <w:rFonts w:ascii="HIOVNA+TimesNewRoman" w:hAnsi="HIOVNA+TimesNewRoman" w:cs="HIOVNA+TimesNewRoman"/>
          <w:sz w:val="24"/>
          <w:szCs w:val="24"/>
        </w:rPr>
        <w:t xml:space="preserve"> text </w:t>
      </w:r>
      <w:r w:rsidR="00EF36A8">
        <w:rPr>
          <w:rFonts w:ascii="HIOVNA+TimesNewRoman" w:hAnsi="HIOVNA+TimesNewRoman" w:cs="HIOVNA+TimesNewRoman"/>
          <w:sz w:val="24"/>
          <w:szCs w:val="24"/>
        </w:rPr>
        <w:t xml:space="preserve">v </w:t>
      </w:r>
      <w:r w:rsidR="00EF36A8">
        <w:rPr>
          <w:rFonts w:ascii="HIOVNA+TimesNewRoman" w:hAnsi="HIOVNA+TimesNewRoman" w:cs="HIOVNA+TimesNewRoman"/>
          <w:i/>
          <w:sz w:val="24"/>
          <w:szCs w:val="24"/>
        </w:rPr>
        <w:t xml:space="preserve">odstavci </w:t>
      </w:r>
      <w:r w:rsidR="00545648" w:rsidRPr="00EF36A8">
        <w:rPr>
          <w:rFonts w:ascii="HIOVNA+TimesNewRoman" w:hAnsi="HIOVNA+TimesNewRoman" w:cs="HIOVNA+TimesNewRoman"/>
          <w:i/>
          <w:sz w:val="24"/>
          <w:szCs w:val="24"/>
        </w:rPr>
        <w:t>2</w:t>
      </w:r>
      <w:r w:rsidR="00545648">
        <w:rPr>
          <w:rFonts w:ascii="HIOVNA+TimesNewRoman" w:hAnsi="HIOVNA+TimesNewRoman" w:cs="HIOVNA+TimesNewRoman"/>
          <w:sz w:val="24"/>
          <w:szCs w:val="24"/>
        </w:rPr>
        <w:t xml:space="preserve">, který dosud definoval </w:t>
      </w:r>
      <w:r w:rsidR="00545648" w:rsidRPr="00C22513">
        <w:rPr>
          <w:rFonts w:ascii="HIOVNA+TimesNewRoman" w:hAnsi="HIOVNA+TimesNewRoman" w:cs="HIOVNA+TimesNewRoman"/>
          <w:b/>
          <w:sz w:val="24"/>
          <w:szCs w:val="24"/>
        </w:rPr>
        <w:t>povinnost plátce, který uskutečnil</w:t>
      </w:r>
      <w:r w:rsidR="00EF36A8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="00545648" w:rsidRPr="00C22513">
        <w:rPr>
          <w:rFonts w:ascii="HIOVNA+TimesNewRoman" w:hAnsi="HIOVNA+TimesNewRoman" w:cs="HIOVNA+TimesNewRoman"/>
          <w:b/>
          <w:sz w:val="24"/>
          <w:szCs w:val="24"/>
        </w:rPr>
        <w:t>zdanitelné plnění v režimu přenesení daňové povinnosti</w:t>
      </w:r>
      <w:r>
        <w:rPr>
          <w:rFonts w:ascii="HIOVNA+TimesNewRoman" w:hAnsi="HIOVNA+TimesNewRoman" w:cs="HIOVNA+TimesNewRoman"/>
          <w:sz w:val="24"/>
          <w:szCs w:val="24"/>
        </w:rPr>
        <w:t xml:space="preserve"> (</w:t>
      </w:r>
      <w:r w:rsidR="00545648">
        <w:rPr>
          <w:rFonts w:ascii="HIOVNA+TimesNewRoman" w:hAnsi="HIOVNA+TimesNewRoman" w:cs="HIOVNA+TimesNewRoman"/>
          <w:sz w:val="24"/>
          <w:szCs w:val="24"/>
        </w:rPr>
        <w:t>obecná povinnost vystavit daňový doklad vyplývá z nového § 28</w:t>
      </w:r>
      <w:r w:rsidRPr="00C22513">
        <w:rPr>
          <w:rFonts w:ascii="HIOVNA+TimesNewRoman" w:hAnsi="HIOVNA+TimesNewRoman" w:cs="HIOVNA+TimesNewRoman"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 xml:space="preserve">v novém § 29 odst. 2 písm. d) je stanoven na daňovém dokladu </w:t>
      </w:r>
      <w:r w:rsidRPr="00C22513">
        <w:rPr>
          <w:rFonts w:ascii="HIOVNA+TimesNewRoman" w:hAnsi="HIOVNA+TimesNewRoman" w:cs="HIOVNA+TimesNewRoman"/>
          <w:b/>
          <w:sz w:val="24"/>
          <w:szCs w:val="24"/>
        </w:rPr>
        <w:t>povinný údaj „daň odvede zákazník“</w:t>
      </w:r>
      <w:r w:rsidR="00EF36A8">
        <w:rPr>
          <w:rFonts w:ascii="HIOVNA+TimesNewRoman" w:hAnsi="HIOVNA+TimesNewRoman" w:cs="HIOVNA+TimesNewRoman"/>
          <w:sz w:val="24"/>
          <w:szCs w:val="24"/>
        </w:rPr>
        <w:t xml:space="preserve">). </w:t>
      </w:r>
      <w:r w:rsidRPr="00C22513">
        <w:rPr>
          <w:rFonts w:ascii="HIOVNA+TimesNewRoman" w:hAnsi="HIOVNA+TimesNewRoman" w:cs="HIOVNA+TimesNewRoman"/>
          <w:b/>
          <w:sz w:val="24"/>
          <w:szCs w:val="24"/>
        </w:rPr>
        <w:t>Nově</w:t>
      </w:r>
      <w:r w:rsidR="00EF36A8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Pr="00C22513">
        <w:rPr>
          <w:rFonts w:ascii="HIOVNA+TimesNewRoman" w:hAnsi="HIOVNA+TimesNewRoman" w:cs="HIOVNA+TimesNewRoman"/>
          <w:b/>
          <w:sz w:val="24"/>
          <w:szCs w:val="24"/>
        </w:rPr>
        <w:t xml:space="preserve">se ruší povinnost doplňovat údaje </w:t>
      </w:r>
      <w:r w:rsidR="00EF36A8">
        <w:rPr>
          <w:rFonts w:ascii="HIOVNA+TimesNewRoman" w:hAnsi="HIOVNA+TimesNewRoman" w:cs="HIOVNA+TimesNewRoman"/>
          <w:sz w:val="24"/>
          <w:szCs w:val="24"/>
        </w:rPr>
        <w:t xml:space="preserve">(např. výši daně v režimu PDP) </w:t>
      </w:r>
      <w:r w:rsidRPr="00C22513">
        <w:rPr>
          <w:rFonts w:ascii="HIOVNA+TimesNewRoman" w:hAnsi="HIOVNA+TimesNewRoman" w:cs="HIOVNA+TimesNewRoman"/>
          <w:b/>
          <w:sz w:val="24"/>
          <w:szCs w:val="24"/>
        </w:rPr>
        <w:t>přímo na daňovém dokladu</w:t>
      </w:r>
      <w:r w:rsidR="00545648">
        <w:rPr>
          <w:rFonts w:ascii="HIOVNA+TimesNewRoman" w:hAnsi="HIOVNA+TimesNewRoman" w:cs="HIOVNA+TimesNewRoman"/>
          <w:sz w:val="24"/>
          <w:szCs w:val="24"/>
        </w:rPr>
        <w:t xml:space="preserve">, </w:t>
      </w:r>
      <w:r w:rsidR="00EF36A8">
        <w:rPr>
          <w:rFonts w:ascii="HIOVNA+TimesNewRoman" w:hAnsi="HIOVNA+TimesNewRoman" w:cs="HIOVNA+TimesNewRoman"/>
          <w:sz w:val="24"/>
          <w:szCs w:val="24"/>
        </w:rPr>
        <w:t>protože</w:t>
      </w:r>
      <w:r w:rsidR="00545648">
        <w:rPr>
          <w:rFonts w:ascii="HIOVNA+TimesNewRoman" w:hAnsi="HIOVNA+TimesNewRoman" w:cs="HIOVNA+TimesNewRoman"/>
          <w:sz w:val="24"/>
          <w:szCs w:val="24"/>
        </w:rPr>
        <w:t xml:space="preserve"> obsah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545648">
        <w:rPr>
          <w:rFonts w:ascii="HIOVNA+TimesNewRoman" w:hAnsi="HIOVNA+TimesNewRoman" w:cs="HIOVNA+TimesNewRoman"/>
          <w:sz w:val="24"/>
          <w:szCs w:val="24"/>
        </w:rPr>
        <w:t>daňových dokladů v listinné a elektronické podobě musí zůstat po celou dobu uchovávání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545648">
        <w:rPr>
          <w:rFonts w:ascii="HIOVNA+TimesNewRoman" w:hAnsi="HIOVNA+TimesNewRoman" w:cs="HIOVNA+TimesNewRoman"/>
          <w:sz w:val="24"/>
          <w:szCs w:val="24"/>
        </w:rPr>
        <w:t>nezměněn. Povinnost doplnit některé údaje se přesouvá do evidence pro daňové účely (nový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545648">
        <w:rPr>
          <w:rFonts w:ascii="HIOVNA+TimesNewRoman" w:hAnsi="HIOVNA+TimesNewRoman" w:cs="HIOVNA+TimesNewRoman"/>
          <w:sz w:val="24"/>
          <w:szCs w:val="24"/>
        </w:rPr>
        <w:t>§ 100a).</w:t>
      </w:r>
    </w:p>
    <w:p w:rsidR="004655FA" w:rsidRDefault="004655FA" w:rsidP="00C22513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4655FA" w:rsidRPr="004655FA" w:rsidRDefault="004655FA" w:rsidP="004655FA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4655FA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 xml:space="preserve">§ 92a odst. </w:t>
      </w:r>
      <w:r w:rsidR="00BD01CE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6</w:t>
      </w:r>
    </w:p>
    <w:p w:rsidR="004655FA" w:rsidRDefault="004655FA" w:rsidP="004655FA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sz w:val="24"/>
          <w:szCs w:val="24"/>
        </w:rPr>
      </w:pPr>
    </w:p>
    <w:p w:rsidR="004655FA" w:rsidRDefault="004655FA" w:rsidP="004655FA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 w:rsidRPr="004655FA">
        <w:rPr>
          <w:rFonts w:ascii="HIOVNA+TimesNewRoman" w:hAnsi="HIOVNA+TimesNewRoman" w:cs="HIOVNA+TimesNewRoman"/>
          <w:b/>
          <w:sz w:val="24"/>
          <w:szCs w:val="24"/>
        </w:rPr>
        <w:t>Plátce, který se včas nezaregistroval a je zpětně registrován</w:t>
      </w:r>
      <w:r>
        <w:rPr>
          <w:rFonts w:ascii="HIOVNA+TimesNewRoman" w:hAnsi="HIOVNA+TimesNewRoman" w:cs="HIOVNA+TimesNewRoman"/>
          <w:sz w:val="24"/>
          <w:szCs w:val="24"/>
        </w:rPr>
        <w:t xml:space="preserve"> rozhodnutím o registraci, nepoužije za zdaňovací období, ve kterých </w:t>
      </w:r>
      <w:proofErr w:type="gramStart"/>
      <w:r>
        <w:rPr>
          <w:rFonts w:ascii="HIOVNA+TimesNewRoman" w:hAnsi="HIOVNA+TimesNewRoman" w:cs="HIOVNA+TimesNewRoman"/>
          <w:sz w:val="24"/>
          <w:szCs w:val="24"/>
        </w:rPr>
        <w:t>byl</w:t>
      </w:r>
      <w:proofErr w:type="gramEnd"/>
      <w:r>
        <w:rPr>
          <w:rFonts w:ascii="HIOVNA+TimesNewRoman" w:hAnsi="HIOVNA+TimesNewRoman" w:cs="HIOVNA+TimesNewRoman"/>
          <w:sz w:val="24"/>
          <w:szCs w:val="24"/>
        </w:rPr>
        <w:t xml:space="preserve"> plátcem ale </w:t>
      </w:r>
      <w:proofErr w:type="gramStart"/>
      <w:r>
        <w:rPr>
          <w:rFonts w:ascii="HIOVNA+TimesNewRoman" w:hAnsi="HIOVNA+TimesNewRoman" w:cs="HIOVNA+TimesNewRoman"/>
          <w:sz w:val="24"/>
          <w:szCs w:val="24"/>
        </w:rPr>
        <w:t>nechoval</w:t>
      </w:r>
      <w:proofErr w:type="gramEnd"/>
      <w:r>
        <w:rPr>
          <w:rFonts w:ascii="HIOVNA+TimesNewRoman" w:hAnsi="HIOVNA+TimesNewRoman" w:cs="HIOVNA+TimesNewRoman"/>
          <w:sz w:val="24"/>
          <w:szCs w:val="24"/>
        </w:rPr>
        <w:t xml:space="preserve"> se jako plátce, režim přenesení daňové povinnosti, ale použije běžný režim. </w:t>
      </w:r>
    </w:p>
    <w:p w:rsidR="00BD01CE" w:rsidRDefault="00BD01CE" w:rsidP="004655FA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4655FA" w:rsidRDefault="00EF36A8" w:rsidP="004655FA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92e</w:t>
      </w:r>
      <w:r w:rsidR="004655FA" w:rsidRPr="004655FA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 xml:space="preserve"> odst. 2</w:t>
      </w:r>
    </w:p>
    <w:p w:rsidR="004655FA" w:rsidRPr="004655FA" w:rsidRDefault="004655FA" w:rsidP="004655FA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</w:p>
    <w:p w:rsidR="004655FA" w:rsidRDefault="00BD01CE" w:rsidP="004655FA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Z nového </w:t>
      </w:r>
      <w:r w:rsidR="004655FA">
        <w:rPr>
          <w:rFonts w:ascii="HIOVNA+TimesNewRoman" w:hAnsi="HIOVNA+TimesNewRoman" w:cs="HIOVNA+TimesNewRoman"/>
          <w:sz w:val="24"/>
          <w:szCs w:val="24"/>
        </w:rPr>
        <w:t xml:space="preserve">ustanovení vyplývá, že v případě, kdy plátce, který poskytl stavební nebo montážní práce a v souvislosti s těmito pracemi uskutečnil zdanitelné plnění, u kterého aplikoval režim přenesení daňové povinnosti </w:t>
      </w:r>
      <w:r>
        <w:rPr>
          <w:rFonts w:ascii="HIOVNA+TimesNewRoman" w:hAnsi="HIOVNA+TimesNewRoman" w:cs="HIOVNA+TimesNewRoman"/>
          <w:sz w:val="24"/>
          <w:szCs w:val="24"/>
        </w:rPr>
        <w:t xml:space="preserve">a vystavil tomu odpovídající daňový doklad </w:t>
      </w:r>
      <w:r w:rsidR="004655FA">
        <w:rPr>
          <w:rFonts w:ascii="HIOVNA+TimesNewRoman" w:hAnsi="HIOVNA+TimesNewRoman" w:cs="HIOVNA+TimesNewRoman"/>
          <w:sz w:val="24"/>
          <w:szCs w:val="24"/>
        </w:rPr>
        <w:t xml:space="preserve">a příjemce plnění </w:t>
      </w:r>
      <w:r>
        <w:rPr>
          <w:rFonts w:ascii="HIOVNA+TimesNewRoman" w:hAnsi="HIOVNA+TimesNewRoman" w:cs="HIOVNA+TimesNewRoman"/>
          <w:sz w:val="24"/>
          <w:szCs w:val="24"/>
        </w:rPr>
        <w:t>tento doklad</w:t>
      </w:r>
      <w:r w:rsidR="004655FA">
        <w:rPr>
          <w:rFonts w:ascii="HIOVNA+TimesNewRoman" w:hAnsi="HIOVNA+TimesNewRoman" w:cs="HIOVNA+TimesNewRoman"/>
          <w:sz w:val="24"/>
          <w:szCs w:val="24"/>
        </w:rPr>
        <w:t xml:space="preserve"> akceptuje (splněním povinnosti doplnit výši daně v evidenci pro účely daně z přidané hodnoty), nastoupí </w:t>
      </w:r>
      <w:r w:rsidR="004655FA" w:rsidRPr="004655FA">
        <w:rPr>
          <w:rFonts w:ascii="HIOVNA+TimesNewRoman" w:hAnsi="HIOVNA+TimesNewRoman" w:cs="HIOVNA+TimesNewRoman"/>
          <w:b/>
          <w:sz w:val="24"/>
          <w:szCs w:val="24"/>
        </w:rPr>
        <w:t>právní fikce, že dané plnění režimu přenesení daňové povinnosti podléhá</w:t>
      </w:r>
      <w:r>
        <w:rPr>
          <w:rFonts w:ascii="HIOVNA+TimesNewRoman" w:hAnsi="HIOVNA+TimesNewRoman" w:cs="HIOVNA+TimesNewRoman"/>
          <w:b/>
          <w:sz w:val="24"/>
          <w:szCs w:val="24"/>
        </w:rPr>
        <w:t xml:space="preserve">. </w:t>
      </w:r>
      <w:r w:rsidR="004655FA">
        <w:rPr>
          <w:rFonts w:ascii="HIOVNA+TimesNewRoman" w:hAnsi="HIOVNA+TimesNewRoman" w:cs="HIOVNA+TimesNewRoman"/>
          <w:sz w:val="24"/>
          <w:szCs w:val="24"/>
        </w:rPr>
        <w:t xml:space="preserve">V takovém případě nebude uplatnění režimu přenesení daňové povinnosti správcem daně zpochybněno a nedojde k doměření daně nebo zamezení uplatnění odpočtu daně. </w:t>
      </w:r>
    </w:p>
    <w:p w:rsidR="004655FA" w:rsidRDefault="004655FA" w:rsidP="004655FA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sz w:val="24"/>
          <w:szCs w:val="24"/>
        </w:rPr>
      </w:pPr>
    </w:p>
    <w:p w:rsidR="004655FA" w:rsidRPr="004655FA" w:rsidRDefault="004655FA" w:rsidP="004655FA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4655FA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92f a 92g</w:t>
      </w:r>
    </w:p>
    <w:p w:rsidR="004655FA" w:rsidRDefault="004655FA" w:rsidP="004655FA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212440" w:rsidRDefault="0017497B" w:rsidP="00BA7F47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>M</w:t>
      </w:r>
      <w:r w:rsidR="004655FA">
        <w:rPr>
          <w:rFonts w:ascii="HIOVNA+TimesNewRoman" w:hAnsi="HIOVNA+TimesNewRoman" w:cs="HIOVNA+TimesNewRoman"/>
          <w:sz w:val="24"/>
          <w:szCs w:val="24"/>
        </w:rPr>
        <w:t xml:space="preserve">ožnost požádat </w:t>
      </w:r>
      <w:r>
        <w:rPr>
          <w:rFonts w:ascii="HIOVNA+TimesNewRoman" w:hAnsi="HIOVNA+TimesNewRoman" w:cs="HIOVNA+TimesNewRoman"/>
          <w:sz w:val="24"/>
          <w:szCs w:val="24"/>
        </w:rPr>
        <w:t>GFŘ</w:t>
      </w:r>
      <w:r w:rsidR="004655FA">
        <w:rPr>
          <w:rFonts w:ascii="HIOVNA+TimesNewRoman" w:hAnsi="HIOVNA+TimesNewRoman" w:cs="HIOVNA+TimesNewRoman"/>
          <w:sz w:val="24"/>
          <w:szCs w:val="24"/>
        </w:rPr>
        <w:t xml:space="preserve"> o </w:t>
      </w:r>
      <w:r w:rsidR="004655FA" w:rsidRPr="00BA7F47">
        <w:rPr>
          <w:rFonts w:ascii="HIOVNA+TimesNewRoman" w:hAnsi="HIOVNA+TimesNewRoman" w:cs="HIOVNA+TimesNewRoman"/>
          <w:b/>
          <w:sz w:val="24"/>
          <w:szCs w:val="24"/>
        </w:rPr>
        <w:t>vydání</w:t>
      </w:r>
      <w:r w:rsidR="00BA7F47" w:rsidRPr="00BA7F47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="004655FA" w:rsidRPr="00BA7F47">
        <w:rPr>
          <w:rFonts w:ascii="HIOVNA+TimesNewRoman" w:hAnsi="HIOVNA+TimesNewRoman" w:cs="HIOVNA+TimesNewRoman"/>
          <w:b/>
          <w:sz w:val="24"/>
          <w:szCs w:val="24"/>
        </w:rPr>
        <w:t>závazného posouzení, zda se jedná o zboží, u kterého se při dodání použije režim přenesení</w:t>
      </w:r>
      <w:r w:rsidR="00BA7F47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="004655FA" w:rsidRPr="00BA7F47">
        <w:rPr>
          <w:rFonts w:ascii="HIOVNA+TimesNewRoman" w:hAnsi="HIOVNA+TimesNewRoman" w:cs="HIOVNA+TimesNewRoman"/>
          <w:b/>
          <w:sz w:val="24"/>
          <w:szCs w:val="24"/>
        </w:rPr>
        <w:t>daňové povinnosti</w:t>
      </w:r>
      <w:r w:rsidR="004655FA">
        <w:rPr>
          <w:rFonts w:ascii="HIOVNA+TimesNewRoman" w:hAnsi="HIOVNA+TimesNewRoman" w:cs="HIOVNA+TimesNewRoman"/>
          <w:sz w:val="24"/>
          <w:szCs w:val="24"/>
        </w:rPr>
        <w:t xml:space="preserve">. </w:t>
      </w:r>
    </w:p>
    <w:p w:rsidR="0017497B" w:rsidRDefault="0017497B" w:rsidP="00BA7F47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212440" w:rsidRPr="00212440" w:rsidRDefault="00212440" w:rsidP="00212440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212440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94a</w:t>
      </w:r>
    </w:p>
    <w:p w:rsidR="00212440" w:rsidRDefault="00212440" w:rsidP="00212440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212440" w:rsidRDefault="00212440" w:rsidP="00212440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 w:rsidRPr="00212440">
        <w:rPr>
          <w:rFonts w:ascii="HIOVNA+TimesNewRoman" w:hAnsi="HIOVNA+TimesNewRoman" w:cs="HIOVNA+TimesNewRoman"/>
          <w:b/>
          <w:sz w:val="24"/>
          <w:szCs w:val="24"/>
        </w:rPr>
        <w:t>V případě dobrovolné registrace</w:t>
      </w:r>
      <w:r>
        <w:rPr>
          <w:rFonts w:ascii="HIOVNA+TimesNewRoman" w:hAnsi="HIOVNA+TimesNewRoman" w:cs="HIOVNA+TimesNewRoman"/>
          <w:sz w:val="24"/>
          <w:szCs w:val="24"/>
        </w:rPr>
        <w:t xml:space="preserve"> pro osoby povinné k dani se upravuje možnos</w:t>
      </w:r>
      <w:r w:rsidR="0017497B">
        <w:rPr>
          <w:rFonts w:ascii="HIOVNA+TimesNewRoman" w:hAnsi="HIOVNA+TimesNewRoman" w:cs="HIOVNA+TimesNewRoman"/>
          <w:sz w:val="24"/>
          <w:szCs w:val="24"/>
        </w:rPr>
        <w:t xml:space="preserve">t podat přihlášku k registraci kdykoliv </w:t>
      </w:r>
      <w:r>
        <w:rPr>
          <w:rFonts w:ascii="HIOVNA+TimesNewRoman" w:hAnsi="HIOVNA+TimesNewRoman" w:cs="HIOVNA+TimesNewRoman"/>
          <w:sz w:val="24"/>
          <w:szCs w:val="24"/>
        </w:rPr>
        <w:t>(vztahuje se i na osoby, které se rozhodnou uplatnit daň u převodu staveb, bytů a nebytových prostor).</w:t>
      </w:r>
    </w:p>
    <w:p w:rsidR="00212440" w:rsidRDefault="00212440" w:rsidP="00212440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212440" w:rsidRPr="00212440" w:rsidRDefault="00212440" w:rsidP="00212440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212440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96</w:t>
      </w:r>
      <w:r w:rsidR="00C660F8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, přechodn</w:t>
      </w:r>
      <w:r w:rsidR="000802E6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é</w:t>
      </w:r>
      <w:r w:rsidR="00C660F8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 xml:space="preserve"> ustanovení bod 9.  </w:t>
      </w:r>
    </w:p>
    <w:p w:rsidR="00212440" w:rsidRDefault="00212440" w:rsidP="00212440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C660F8" w:rsidRPr="00C660F8" w:rsidRDefault="00212440" w:rsidP="00C660F8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OPD je </w:t>
      </w:r>
      <w:r w:rsidRPr="00212440">
        <w:rPr>
          <w:rFonts w:ascii="HIOVNA+TimesNewRoman" w:hAnsi="HIOVNA+TimesNewRoman" w:cs="HIOVNA+TimesNewRoman"/>
          <w:b/>
          <w:sz w:val="24"/>
          <w:szCs w:val="24"/>
        </w:rPr>
        <w:t>v přihlášce k registraci</w:t>
      </w:r>
      <w:r>
        <w:rPr>
          <w:rFonts w:ascii="HIOVNA+TimesNewRoman" w:hAnsi="HIOVNA+TimesNewRoman" w:cs="HIOVNA+TimesNewRoman"/>
          <w:sz w:val="24"/>
          <w:szCs w:val="24"/>
        </w:rPr>
        <w:t xml:space="preserve"> povinna uvést kromě ostatních náležitostí i </w:t>
      </w:r>
      <w:r w:rsidRPr="00212440">
        <w:rPr>
          <w:rFonts w:ascii="HIOVNA+TimesNewRoman" w:hAnsi="HIOVNA+TimesNewRoman" w:cs="HIOVNA+TimesNewRoman"/>
          <w:b/>
          <w:sz w:val="24"/>
          <w:szCs w:val="24"/>
        </w:rPr>
        <w:t xml:space="preserve">čísla všech svých účtů </w:t>
      </w:r>
      <w:r>
        <w:rPr>
          <w:rFonts w:ascii="HIOVNA+TimesNewRoman" w:hAnsi="HIOVNA+TimesNewRoman" w:cs="HIOVNA+TimesNewRoman"/>
          <w:sz w:val="24"/>
          <w:szCs w:val="24"/>
        </w:rPr>
        <w:t xml:space="preserve">u poskytovatelů platebních služeb, pokud jsou používány pro </w:t>
      </w:r>
      <w:r>
        <w:rPr>
          <w:rFonts w:ascii="HIOVNA+TimesNewRoman" w:hAnsi="HIOVNA+TimesNewRoman" w:cs="HIOVNA+TimesNewRoman"/>
          <w:sz w:val="24"/>
          <w:szCs w:val="24"/>
        </w:rPr>
        <w:lastRenderedPageBreak/>
        <w:t>ekonomickou činnost. Zároveň je oprávněna určit, která čísla účtů budou zveřejněna způsobem umožňujícím dálkový přístup.</w:t>
      </w:r>
      <w:r w:rsidR="00C660F8"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C660F8" w:rsidRPr="00C660F8">
        <w:rPr>
          <w:rFonts w:ascii="HIOVNA+TimesNewRoman" w:hAnsi="HIOVNA+TimesNewRoman" w:cs="HIOVNA+TimesNewRoman"/>
          <w:sz w:val="24"/>
          <w:szCs w:val="24"/>
        </w:rPr>
        <w:t xml:space="preserve">Osoba povinná k dani, která byla </w:t>
      </w:r>
      <w:r w:rsidR="00C660F8">
        <w:rPr>
          <w:rFonts w:ascii="HIOVNA+TimesNewRoman" w:hAnsi="HIOVNA+TimesNewRoman" w:cs="HIOVNA+TimesNewRoman"/>
          <w:sz w:val="24"/>
          <w:szCs w:val="24"/>
        </w:rPr>
        <w:t>k </w:t>
      </w:r>
      <w:proofErr w:type="gramStart"/>
      <w:r w:rsidR="00C660F8">
        <w:rPr>
          <w:rFonts w:ascii="HIOVNA+TimesNewRoman" w:hAnsi="HIOVNA+TimesNewRoman" w:cs="HIOVNA+TimesNewRoman"/>
          <w:sz w:val="24"/>
          <w:szCs w:val="24"/>
        </w:rPr>
        <w:t>31.12. 2012</w:t>
      </w:r>
      <w:proofErr w:type="gramEnd"/>
      <w:r w:rsidR="00C660F8"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C660F8" w:rsidRPr="00C660F8">
        <w:rPr>
          <w:rFonts w:ascii="HIOVNA+TimesNewRoman" w:hAnsi="HIOVNA+TimesNewRoman" w:cs="HIOVNA+TimesNewRoman"/>
          <w:sz w:val="24"/>
          <w:szCs w:val="24"/>
        </w:rPr>
        <w:t>plátcem,</w:t>
      </w:r>
      <w:r w:rsidR="00C660F8"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C660F8" w:rsidRPr="00C660F8">
        <w:rPr>
          <w:rFonts w:ascii="HIOVNA+TimesNewRoman" w:hAnsi="HIOVNA+TimesNewRoman" w:cs="HIOVNA+TimesNewRoman"/>
          <w:sz w:val="24"/>
          <w:szCs w:val="24"/>
        </w:rPr>
        <w:t xml:space="preserve">je povinna </w:t>
      </w:r>
      <w:r w:rsidR="00C660F8">
        <w:rPr>
          <w:rFonts w:ascii="HIOVNA+TimesNewRoman" w:hAnsi="HIOVNA+TimesNewRoman" w:cs="HIOVNA+TimesNewRoman"/>
          <w:sz w:val="24"/>
          <w:szCs w:val="24"/>
        </w:rPr>
        <w:t xml:space="preserve">tento údaj </w:t>
      </w:r>
      <w:r w:rsidR="00C660F8" w:rsidRPr="00C660F8">
        <w:rPr>
          <w:rFonts w:ascii="HIOVNA+TimesNewRoman" w:hAnsi="HIOVNA+TimesNewRoman" w:cs="HIOVNA+TimesNewRoman"/>
          <w:sz w:val="24"/>
          <w:szCs w:val="24"/>
        </w:rPr>
        <w:t xml:space="preserve">oznámit správci daně do </w:t>
      </w:r>
      <w:r w:rsidR="00C660F8">
        <w:rPr>
          <w:rFonts w:ascii="HIOVNA+TimesNewRoman" w:hAnsi="HIOVNA+TimesNewRoman" w:cs="HIOVNA+TimesNewRoman"/>
          <w:sz w:val="24"/>
          <w:szCs w:val="24"/>
        </w:rPr>
        <w:t>konce února 2013 a p</w:t>
      </w:r>
      <w:r w:rsidR="00C660F8" w:rsidRPr="00C660F8">
        <w:rPr>
          <w:rFonts w:ascii="HIOVNA+TimesNewRoman" w:hAnsi="HIOVNA+TimesNewRoman" w:cs="HIOVNA+TimesNewRoman"/>
          <w:sz w:val="24"/>
          <w:szCs w:val="24"/>
        </w:rPr>
        <w:t>okud</w:t>
      </w:r>
      <w:r w:rsidR="00C660F8">
        <w:rPr>
          <w:rFonts w:ascii="HIOVNA+TimesNewRoman" w:hAnsi="HIOVNA+TimesNewRoman" w:cs="HIOVNA+TimesNewRoman"/>
          <w:sz w:val="24"/>
          <w:szCs w:val="24"/>
        </w:rPr>
        <w:t xml:space="preserve"> tak </w:t>
      </w:r>
      <w:proofErr w:type="spellStart"/>
      <w:r w:rsidR="00C660F8">
        <w:rPr>
          <w:rFonts w:ascii="HIOVNA+TimesNewRoman" w:hAnsi="HIOVNA+TimesNewRoman" w:cs="HIOVNA+TimesNewRoman"/>
          <w:sz w:val="24"/>
          <w:szCs w:val="24"/>
        </w:rPr>
        <w:t>neučinní</w:t>
      </w:r>
      <w:proofErr w:type="spellEnd"/>
      <w:r w:rsidR="00C660F8">
        <w:rPr>
          <w:rFonts w:ascii="HIOVNA+TimesNewRoman" w:hAnsi="HIOVNA+TimesNewRoman" w:cs="HIOVNA+TimesNewRoman"/>
          <w:sz w:val="24"/>
          <w:szCs w:val="24"/>
        </w:rPr>
        <w:t>,</w:t>
      </w:r>
      <w:r w:rsidR="00C660F8" w:rsidRPr="00C660F8">
        <w:rPr>
          <w:rFonts w:ascii="HIOVNA+TimesNewRoman" w:hAnsi="HIOVNA+TimesNewRoman" w:cs="HIOVNA+TimesNewRoman"/>
          <w:sz w:val="24"/>
          <w:szCs w:val="24"/>
        </w:rPr>
        <w:t xml:space="preserve"> má se za to, že určila ke zveřejnění</w:t>
      </w:r>
      <w:r w:rsidR="000802E6"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C660F8" w:rsidRPr="00C660F8">
        <w:rPr>
          <w:rFonts w:ascii="HIOVNA+TimesNewRoman" w:hAnsi="HIOVNA+TimesNewRoman" w:cs="HIOVNA+TimesNewRoman"/>
          <w:sz w:val="24"/>
          <w:szCs w:val="24"/>
        </w:rPr>
        <w:t>všechny účty, které správce daně vede na základě</w:t>
      </w:r>
      <w:r w:rsidR="000802E6"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C660F8" w:rsidRPr="00C660F8">
        <w:rPr>
          <w:rFonts w:ascii="HIOVNA+TimesNewRoman" w:hAnsi="HIOVNA+TimesNewRoman" w:cs="HIOVNA+TimesNewRoman"/>
          <w:sz w:val="24"/>
          <w:szCs w:val="24"/>
        </w:rPr>
        <w:t>její registrační povinnosti.</w:t>
      </w:r>
    </w:p>
    <w:p w:rsidR="00212440" w:rsidRDefault="00212440" w:rsidP="00212440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0802E6" w:rsidRPr="00212440" w:rsidRDefault="00212440" w:rsidP="000802E6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212440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98</w:t>
      </w:r>
      <w:r w:rsidR="000802E6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 xml:space="preserve">, přechodné ustanovení bod 10. </w:t>
      </w:r>
    </w:p>
    <w:p w:rsidR="00212440" w:rsidRPr="00212440" w:rsidRDefault="00212440" w:rsidP="00212440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</w:p>
    <w:p w:rsidR="00212440" w:rsidRDefault="00212440" w:rsidP="004100CC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 w:rsidRPr="00212440">
        <w:rPr>
          <w:rFonts w:ascii="HIOVNA+TimesNewRoman" w:hAnsi="HIOVNA+TimesNewRoman" w:cs="HIOVNA+TimesNewRoman"/>
          <w:b/>
          <w:sz w:val="24"/>
          <w:szCs w:val="24"/>
        </w:rPr>
        <w:t>Výčet údajů z registru plátců</w:t>
      </w:r>
      <w:r>
        <w:rPr>
          <w:rFonts w:ascii="HIOVNA+TimesNewRoman" w:hAnsi="HIOVNA+TimesNewRoman" w:cs="HIOVNA+TimesNewRoman"/>
          <w:sz w:val="24"/>
          <w:szCs w:val="24"/>
        </w:rPr>
        <w:t xml:space="preserve"> a identifikovaných osob, které může správce daně</w:t>
      </w:r>
      <w:r w:rsidR="004100CC">
        <w:rPr>
          <w:rFonts w:ascii="HIOVNA+TimesNewRoman" w:hAnsi="HIOVNA+TimesNewRoman" w:cs="HIOVNA+TimesNewRoman"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>zveřejnit způsobem umožňujícím dálkový přístup</w:t>
      </w:r>
      <w:r w:rsidR="000802E6">
        <w:rPr>
          <w:rFonts w:ascii="HIOVNA+TimesNewRoman" w:hAnsi="HIOVNA+TimesNewRoman" w:cs="HIOVNA+TimesNewRoman"/>
          <w:sz w:val="24"/>
          <w:szCs w:val="24"/>
        </w:rPr>
        <w:t>,</w:t>
      </w:r>
      <w:r>
        <w:rPr>
          <w:rFonts w:ascii="HIOVNA+TimesNewRoman" w:hAnsi="HIOVNA+TimesNewRoman" w:cs="HIOVNA+TimesNewRoman"/>
          <w:sz w:val="24"/>
          <w:szCs w:val="24"/>
        </w:rPr>
        <w:t xml:space="preserve"> byl doplněn o </w:t>
      </w:r>
      <w:r w:rsidRPr="00212440">
        <w:rPr>
          <w:rFonts w:ascii="HIOVNA+TimesNewRoman" w:hAnsi="HIOVNA+TimesNewRoman" w:cs="HIOVNA+TimesNewRoman"/>
          <w:b/>
          <w:sz w:val="24"/>
          <w:szCs w:val="24"/>
        </w:rPr>
        <w:t>číslo účtu</w:t>
      </w:r>
      <w:r>
        <w:rPr>
          <w:rFonts w:ascii="HIOVNA+TimesNewRoman" w:hAnsi="HIOVNA+TimesNewRoman" w:cs="HIOVNA+TimesNewRoman"/>
          <w:sz w:val="24"/>
          <w:szCs w:val="24"/>
        </w:rPr>
        <w:t xml:space="preserve"> určené v přihlášce k registraci plátce ke zveřejnění nebo údaj, že žádné takové číslo účtu nebylo určeno.</w:t>
      </w:r>
    </w:p>
    <w:p w:rsidR="000802E6" w:rsidRDefault="000802E6" w:rsidP="000802E6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 w:rsidRPr="00C660F8">
        <w:rPr>
          <w:rFonts w:ascii="HIOVNA+TimesNewRoman" w:hAnsi="HIOVNA+TimesNewRoman" w:cs="HIOVNA+TimesNewRoman"/>
          <w:sz w:val="24"/>
          <w:szCs w:val="24"/>
        </w:rPr>
        <w:t xml:space="preserve">Správce daně zveřejní </w:t>
      </w:r>
      <w:r>
        <w:rPr>
          <w:rFonts w:ascii="HIOVNA+TimesNewRoman" w:hAnsi="HIOVNA+TimesNewRoman" w:cs="HIOVNA+TimesNewRoman"/>
          <w:sz w:val="24"/>
          <w:szCs w:val="24"/>
        </w:rPr>
        <w:t xml:space="preserve">tento </w:t>
      </w:r>
      <w:r w:rsidRPr="00C660F8">
        <w:rPr>
          <w:rFonts w:ascii="HIOVNA+TimesNewRoman" w:hAnsi="HIOVNA+TimesNewRoman" w:cs="HIOVNA+TimesNewRoman"/>
          <w:sz w:val="24"/>
          <w:szCs w:val="24"/>
        </w:rPr>
        <w:t xml:space="preserve">údaj </w:t>
      </w:r>
      <w:proofErr w:type="gramStart"/>
      <w:r>
        <w:rPr>
          <w:rFonts w:ascii="HIOVNA+TimesNewRoman" w:hAnsi="HIOVNA+TimesNewRoman" w:cs="HIOVNA+TimesNewRoman"/>
          <w:sz w:val="24"/>
          <w:szCs w:val="24"/>
        </w:rPr>
        <w:t>1.4. 2013</w:t>
      </w:r>
      <w:proofErr w:type="gramEnd"/>
      <w:r w:rsidRPr="00C660F8">
        <w:rPr>
          <w:rFonts w:ascii="HIOVNA+TimesNewRoman" w:hAnsi="HIOVNA+TimesNewRoman" w:cs="HIOVNA+TimesNewRoman"/>
          <w:sz w:val="24"/>
          <w:szCs w:val="24"/>
        </w:rPr>
        <w:t xml:space="preserve">. </w:t>
      </w:r>
    </w:p>
    <w:p w:rsidR="00212440" w:rsidRDefault="00212440" w:rsidP="00212440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sz w:val="24"/>
          <w:szCs w:val="24"/>
        </w:rPr>
      </w:pPr>
    </w:p>
    <w:p w:rsidR="00212440" w:rsidRPr="00212440" w:rsidRDefault="00212440" w:rsidP="00212440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212440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99</w:t>
      </w:r>
      <w:r w:rsidR="00E14E2E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 xml:space="preserve"> – 99b</w:t>
      </w:r>
      <w:r w:rsidR="006246B4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, přechodné ustanovení bod 11.</w:t>
      </w:r>
    </w:p>
    <w:p w:rsidR="00212440" w:rsidRDefault="00212440" w:rsidP="00212440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212440" w:rsidRDefault="00212440" w:rsidP="00E14E2E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Platí obecné pravidlo, že </w:t>
      </w:r>
      <w:r w:rsidRPr="00212440">
        <w:rPr>
          <w:rFonts w:ascii="HIOVNA+TimesNewRoman" w:hAnsi="HIOVNA+TimesNewRoman" w:cs="HIOVNA+TimesNewRoman"/>
          <w:b/>
          <w:sz w:val="24"/>
          <w:szCs w:val="24"/>
        </w:rPr>
        <w:t>zdaňovacím obdobím je vždy kalendářní měsíc</w:t>
      </w:r>
      <w:r>
        <w:rPr>
          <w:rFonts w:ascii="HIOVNA+TimesNewRoman" w:hAnsi="HIOVNA+TimesNewRoman" w:cs="HIOVNA+TimesNewRoman"/>
          <w:sz w:val="24"/>
          <w:szCs w:val="24"/>
        </w:rPr>
        <w:t>. Zákon dál</w:t>
      </w:r>
      <w:r w:rsidR="004100CC">
        <w:rPr>
          <w:rFonts w:ascii="HIOVNA+TimesNewRoman" w:hAnsi="HIOVNA+TimesNewRoman" w:cs="HIOVNA+TimesNewRoman"/>
          <w:sz w:val="24"/>
          <w:szCs w:val="24"/>
        </w:rPr>
        <w:t xml:space="preserve">e upravuje změnu zdaňovacího období. </w:t>
      </w:r>
      <w:r w:rsidR="00E14E2E" w:rsidRPr="00E14E2E">
        <w:rPr>
          <w:rFonts w:ascii="HIOVNA+TimesNewRoman" w:hAnsi="HIOVNA+TimesNewRoman" w:cs="HIOVNA+TimesNewRoman"/>
          <w:b/>
          <w:sz w:val="24"/>
          <w:szCs w:val="24"/>
        </w:rPr>
        <w:t>Změnu zdaňovacího období na kalendářní čtvrtletí</w:t>
      </w:r>
      <w:r w:rsidR="00E14E2E">
        <w:rPr>
          <w:rFonts w:ascii="HIOVNA+TimesNewRoman" w:hAnsi="HIOVNA+TimesNewRoman" w:cs="HIOVNA+TimesNewRoman"/>
          <w:sz w:val="24"/>
          <w:szCs w:val="24"/>
        </w:rPr>
        <w:t xml:space="preserve"> nelze učinit pro kalendářní rok, v němž byl plátce registrován, ani pro následující kalendářní rok. </w:t>
      </w:r>
      <w:r>
        <w:rPr>
          <w:rFonts w:ascii="HIOVNA+TimesNewRoman" w:hAnsi="HIOVNA+TimesNewRoman" w:cs="HIOVNA+TimesNewRoman"/>
          <w:sz w:val="24"/>
          <w:szCs w:val="24"/>
        </w:rPr>
        <w:t>Z důvodů hodných zvláštního zřetele může správce daně na žádost plátce podanou do konce října roku, v němž byl plátce registrován, rozhodnout, že změnu zdaňovacího období lze učinit pro bezprostředně následující kalendářní rok</w:t>
      </w:r>
      <w:r w:rsidR="00E14E2E">
        <w:rPr>
          <w:rFonts w:ascii="HIOVNA+TimesNewRoman" w:hAnsi="HIOVNA+TimesNewRoman" w:cs="HIOVNA+TimesNewRoman"/>
          <w:sz w:val="24"/>
          <w:szCs w:val="24"/>
        </w:rPr>
        <w:t>.</w:t>
      </w:r>
    </w:p>
    <w:p w:rsidR="00E14E2E" w:rsidRDefault="006246B4" w:rsidP="006246B4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 w:rsidRPr="006246B4">
        <w:rPr>
          <w:rFonts w:ascii="HIOVNA+TimesNewRoman" w:hAnsi="HIOVNA+TimesNewRoman" w:cs="HIOVNA+TimesNewRoman"/>
          <w:sz w:val="24"/>
          <w:szCs w:val="24"/>
        </w:rPr>
        <w:t>Plátce registrovaný v roce 2012, který splňuje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Pr="006246B4">
        <w:rPr>
          <w:rFonts w:ascii="HIOVNA+TimesNewRoman" w:hAnsi="HIOVNA+TimesNewRoman" w:cs="HIOVNA+TimesNewRoman"/>
          <w:sz w:val="24"/>
          <w:szCs w:val="24"/>
        </w:rPr>
        <w:t>podmínky uvedené v § 99a odst. 1 písm. a) až c) zákona a jehož zdaňovacím obdobím pro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Pr="006246B4">
        <w:rPr>
          <w:rFonts w:ascii="HIOVNA+TimesNewRoman" w:hAnsi="HIOVNA+TimesNewRoman" w:cs="HIOVNA+TimesNewRoman"/>
          <w:sz w:val="24"/>
          <w:szCs w:val="24"/>
        </w:rPr>
        <w:t>rok 2012 bylo kalendářní čtvrtletí, se může rozhodnout,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Pr="006246B4">
        <w:rPr>
          <w:rFonts w:ascii="HIOVNA+TimesNewRoman" w:hAnsi="HIOVNA+TimesNewRoman" w:cs="HIOVNA+TimesNewRoman"/>
          <w:sz w:val="24"/>
          <w:szCs w:val="24"/>
        </w:rPr>
        <w:t>že jeho zdaňovací období pro rok 2013 je kalendářní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Pr="006246B4">
        <w:rPr>
          <w:rFonts w:ascii="HIOVNA+TimesNewRoman" w:hAnsi="HIOVNA+TimesNewRoman" w:cs="HIOVNA+TimesNewRoman"/>
          <w:sz w:val="24"/>
          <w:szCs w:val="24"/>
        </w:rPr>
        <w:t>čtvrtletí.</w:t>
      </w:r>
    </w:p>
    <w:p w:rsidR="006246B4" w:rsidRDefault="006246B4" w:rsidP="00E14E2E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</w:p>
    <w:p w:rsidR="00E14E2E" w:rsidRPr="00E14E2E" w:rsidRDefault="00E14E2E" w:rsidP="00E14E2E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E14E2E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100</w:t>
      </w:r>
    </w:p>
    <w:p w:rsidR="00E14E2E" w:rsidRDefault="00E14E2E" w:rsidP="00E14E2E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E14E2E" w:rsidRDefault="00E14E2E" w:rsidP="00E14E2E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Byla doplněna </w:t>
      </w:r>
      <w:r w:rsidRPr="007A558B">
        <w:rPr>
          <w:rFonts w:ascii="HIOVNA+TimesNewRoman" w:hAnsi="HIOVNA+TimesNewRoman" w:cs="HIOVNA+TimesNewRoman"/>
          <w:b/>
          <w:sz w:val="24"/>
          <w:szCs w:val="24"/>
        </w:rPr>
        <w:t>povinnost plátce vést</w:t>
      </w:r>
      <w:r w:rsidR="004100CC">
        <w:rPr>
          <w:rFonts w:ascii="HIOVNA+TimesNewRoman" w:hAnsi="HIOVNA+TimesNewRoman" w:cs="HIOVNA+TimesNewRoman"/>
          <w:b/>
          <w:sz w:val="24"/>
          <w:szCs w:val="24"/>
        </w:rPr>
        <w:t xml:space="preserve"> v evidenci</w:t>
      </w:r>
      <w:r w:rsidRPr="007A558B">
        <w:rPr>
          <w:rFonts w:ascii="HIOVNA+TimesNewRoman" w:hAnsi="HIOVNA+TimesNewRoman" w:cs="HIOVNA+TimesNewRoman"/>
          <w:b/>
          <w:sz w:val="24"/>
          <w:szCs w:val="24"/>
        </w:rPr>
        <w:t xml:space="preserve"> u přijatých zdanitelných plnění, která použije pro</w:t>
      </w:r>
      <w:r w:rsidR="007A558B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Pr="007A558B">
        <w:rPr>
          <w:rFonts w:ascii="HIOVNA+TimesNewRoman" w:hAnsi="HIOVNA+TimesNewRoman" w:cs="HIOVNA+TimesNewRoman"/>
          <w:b/>
          <w:sz w:val="24"/>
          <w:szCs w:val="24"/>
        </w:rPr>
        <w:t>uskutečňování plnění s nárokem na odpočet daně, údaj o daňovém identifikačním čísle osoby, která uskutečňuje plnění</w:t>
      </w:r>
      <w:r w:rsidR="004100CC">
        <w:rPr>
          <w:rFonts w:ascii="HIOVNA+TimesNewRoman" w:hAnsi="HIOVNA+TimesNewRoman" w:cs="HIOVNA+TimesNewRoman"/>
          <w:b/>
          <w:sz w:val="24"/>
          <w:szCs w:val="24"/>
        </w:rPr>
        <w:t>,</w:t>
      </w:r>
      <w:r w:rsidRPr="007A558B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>s výjimkou plnění, u nichž byly vystaveny zjednodušené daňové doklady.</w:t>
      </w:r>
    </w:p>
    <w:p w:rsidR="007A558B" w:rsidRDefault="007A558B" w:rsidP="00E14E2E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7A558B" w:rsidRPr="007A558B" w:rsidRDefault="007A558B" w:rsidP="007A558B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7A558B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106</w:t>
      </w:r>
    </w:p>
    <w:p w:rsidR="007A558B" w:rsidRDefault="007A558B" w:rsidP="007A558B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7A558B" w:rsidRDefault="007A558B" w:rsidP="007A558B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>Úpr</w:t>
      </w:r>
      <w:r w:rsidR="004100CC">
        <w:rPr>
          <w:rFonts w:ascii="HIOVNA+TimesNewRoman" w:hAnsi="HIOVNA+TimesNewRoman" w:cs="HIOVNA+TimesNewRoman"/>
          <w:sz w:val="24"/>
          <w:szCs w:val="24"/>
        </w:rPr>
        <w:t xml:space="preserve">ava podmínek, kdy může správce daně z moci úřední </w:t>
      </w:r>
      <w:r>
        <w:rPr>
          <w:rFonts w:ascii="HIOVNA+TimesNewRoman" w:hAnsi="HIOVNA+TimesNewRoman" w:cs="HIOVNA+TimesNewRoman"/>
          <w:sz w:val="24"/>
          <w:szCs w:val="24"/>
        </w:rPr>
        <w:t>zrušit registraci plátce.</w:t>
      </w:r>
    </w:p>
    <w:p w:rsidR="007A558B" w:rsidRDefault="007A558B" w:rsidP="007A558B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7A558B" w:rsidRPr="007A558B" w:rsidRDefault="007A558B" w:rsidP="007A558B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7A558B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106a</w:t>
      </w:r>
    </w:p>
    <w:p w:rsidR="007A558B" w:rsidRDefault="007A558B" w:rsidP="007A558B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7A558B" w:rsidRDefault="007A558B" w:rsidP="0030124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Podle dosavadní právní úpravy je možné neplnění povinností plátce sankcionovat zrušením registrace plátce. </w:t>
      </w:r>
      <w:r w:rsidR="004100CC">
        <w:rPr>
          <w:rFonts w:ascii="HIOVNA+TimesNewRoman" w:hAnsi="HIOVNA+TimesNewRoman" w:cs="HIOVNA+TimesNewRoman"/>
          <w:sz w:val="24"/>
          <w:szCs w:val="24"/>
        </w:rPr>
        <w:t>To již není možné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6F4592">
        <w:rPr>
          <w:rFonts w:ascii="HIOVNA+TimesNewRoman" w:hAnsi="HIOVNA+TimesNewRoman" w:cs="HIOVNA+TimesNewRoman"/>
          <w:sz w:val="24"/>
          <w:szCs w:val="24"/>
        </w:rPr>
        <w:t xml:space="preserve">u plátců, </w:t>
      </w:r>
      <w:r w:rsidR="006F4592" w:rsidRPr="006F4592">
        <w:rPr>
          <w:rFonts w:ascii="HIOVNA+TimesNewRoman" w:hAnsi="HIOVNA+TimesNewRoman" w:cs="HIOVNA+TimesNewRoman"/>
          <w:sz w:val="24"/>
          <w:szCs w:val="24"/>
        </w:rPr>
        <w:t>kterým plátcovství vzniká ex lege</w:t>
      </w:r>
      <w:r w:rsidR="006F4592"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4100CC">
        <w:rPr>
          <w:rFonts w:ascii="HIOVNA+TimesNewRoman" w:hAnsi="HIOVNA+TimesNewRoman" w:cs="HIOVNA+TimesNewRoman"/>
          <w:sz w:val="24"/>
          <w:szCs w:val="24"/>
        </w:rPr>
        <w:t>(</w:t>
      </w:r>
      <w:r>
        <w:rPr>
          <w:rFonts w:ascii="HIOVNA+TimesNewRoman" w:hAnsi="HIOVNA+TimesNewRoman" w:cs="HIOVNA+TimesNewRoman"/>
          <w:sz w:val="24"/>
          <w:szCs w:val="24"/>
        </w:rPr>
        <w:t>kdyby správce daně zrušil registraci plátce, který neplní své povinnosti, avšak dosahuje požadovaného obratu, stal</w:t>
      </w:r>
      <w:r w:rsidR="004100CC">
        <w:rPr>
          <w:rFonts w:ascii="HIOVNA+TimesNewRoman" w:hAnsi="HIOVNA+TimesNewRoman" w:cs="HIOVNA+TimesNewRoman"/>
          <w:sz w:val="24"/>
          <w:szCs w:val="24"/>
        </w:rPr>
        <w:t>a</w:t>
      </w:r>
      <w:r>
        <w:rPr>
          <w:rFonts w:ascii="HIOVNA+TimesNewRoman" w:hAnsi="HIOVNA+TimesNewRoman" w:cs="HIOVNA+TimesNewRoman"/>
          <w:sz w:val="24"/>
          <w:szCs w:val="24"/>
        </w:rPr>
        <w:t xml:space="preserve"> by se takov</w:t>
      </w:r>
      <w:r w:rsidR="004100CC">
        <w:rPr>
          <w:rFonts w:ascii="HIOVNA+TimesNewRoman" w:hAnsi="HIOVNA+TimesNewRoman" w:cs="HIOVNA+TimesNewRoman"/>
          <w:sz w:val="24"/>
          <w:szCs w:val="24"/>
        </w:rPr>
        <w:t>á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4100CC">
        <w:rPr>
          <w:rFonts w:ascii="HIOVNA+TimesNewRoman" w:hAnsi="HIOVNA+TimesNewRoman" w:cs="HIOVNA+TimesNewRoman"/>
          <w:sz w:val="24"/>
          <w:szCs w:val="24"/>
        </w:rPr>
        <w:t>osoba</w:t>
      </w:r>
      <w:r>
        <w:rPr>
          <w:rFonts w:ascii="HIOVNA+TimesNewRoman" w:hAnsi="HIOVNA+TimesNewRoman" w:cs="HIOVNA+TimesNewRoman"/>
          <w:sz w:val="24"/>
          <w:szCs w:val="24"/>
        </w:rPr>
        <w:t xml:space="preserve"> fakticky okamžit</w:t>
      </w:r>
      <w:r w:rsidR="004100CC">
        <w:rPr>
          <w:rFonts w:ascii="HIOVNA+TimesNewRoman" w:hAnsi="HIOVNA+TimesNewRoman" w:cs="HIOVNA+TimesNewRoman"/>
          <w:sz w:val="24"/>
          <w:szCs w:val="24"/>
        </w:rPr>
        <w:t>ě plátcem ze zákona znovu</w:t>
      </w:r>
      <w:r>
        <w:rPr>
          <w:rFonts w:ascii="HIOVNA+TimesNewRoman" w:hAnsi="HIOVNA+TimesNewRoman" w:cs="HIOVNA+TimesNewRoman"/>
          <w:sz w:val="24"/>
          <w:szCs w:val="24"/>
        </w:rPr>
        <w:t>).</w:t>
      </w:r>
      <w:r w:rsidR="006F4592">
        <w:rPr>
          <w:rFonts w:ascii="HIOVNA+TimesNewRoman" w:hAnsi="HIOVNA+TimesNewRoman" w:cs="HIOVNA+TimesNewRoman"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 xml:space="preserve">Vytvořil se </w:t>
      </w:r>
      <w:r w:rsidR="006F4592">
        <w:rPr>
          <w:rFonts w:ascii="HIOVNA+TimesNewRoman" w:hAnsi="HIOVNA+TimesNewRoman" w:cs="HIOVNA+TimesNewRoman"/>
          <w:sz w:val="24"/>
          <w:szCs w:val="24"/>
        </w:rPr>
        <w:t xml:space="preserve">proto </w:t>
      </w:r>
      <w:r>
        <w:rPr>
          <w:rFonts w:ascii="HIOVNA+TimesNewRoman" w:hAnsi="HIOVNA+TimesNewRoman" w:cs="HIOVNA+TimesNewRoman"/>
          <w:sz w:val="24"/>
          <w:szCs w:val="24"/>
        </w:rPr>
        <w:t xml:space="preserve">nový </w:t>
      </w:r>
      <w:r w:rsidRPr="007A558B">
        <w:rPr>
          <w:rFonts w:ascii="HIOVNA+TimesNewRoman" w:hAnsi="HIOVNA+TimesNewRoman" w:cs="HIOVNA+TimesNewRoman"/>
          <w:b/>
          <w:sz w:val="24"/>
          <w:szCs w:val="24"/>
        </w:rPr>
        <w:t xml:space="preserve">institut „nespolehlivého </w:t>
      </w:r>
      <w:r>
        <w:rPr>
          <w:rFonts w:ascii="HIOVNA+TimesNewRoman" w:hAnsi="HIOVNA+TimesNewRoman" w:cs="HIOVNA+TimesNewRoman"/>
          <w:b/>
          <w:sz w:val="24"/>
          <w:szCs w:val="24"/>
        </w:rPr>
        <w:t>plátce“.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</w:p>
    <w:p w:rsidR="007A558B" w:rsidRDefault="007A558B" w:rsidP="0030124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Sankční povahu bude mít již samotné označení „nespolehlivým plátcem“, neboť tento údaj bude zveřejněn. Dalšími sankčními důsledky je nemožnost změnit zdaňovací období a </w:t>
      </w:r>
      <w:r w:rsidR="006F4592">
        <w:rPr>
          <w:rFonts w:ascii="HIOVNA+TimesNewRoman" w:hAnsi="HIOVNA+TimesNewRoman" w:cs="HIOVNA+TimesNewRoman"/>
          <w:sz w:val="24"/>
          <w:szCs w:val="24"/>
        </w:rPr>
        <w:t xml:space="preserve">dále </w:t>
      </w:r>
      <w:r>
        <w:rPr>
          <w:rFonts w:ascii="HIOVNA+TimesNewRoman" w:hAnsi="HIOVNA+TimesNewRoman" w:cs="HIOVNA+TimesNewRoman"/>
          <w:sz w:val="24"/>
          <w:szCs w:val="24"/>
        </w:rPr>
        <w:t>skutečnost, že ten, kdo přijímá zdanitelná plnění od nespolehlivého plátce, ručí za neza</w:t>
      </w:r>
      <w:r w:rsidR="006F4592">
        <w:rPr>
          <w:rFonts w:ascii="HIOVNA+TimesNewRoman" w:hAnsi="HIOVNA+TimesNewRoman" w:cs="HIOVNA+TimesNewRoman"/>
          <w:sz w:val="24"/>
          <w:szCs w:val="24"/>
        </w:rPr>
        <w:t>placenou daň z tohoto plnění</w:t>
      </w:r>
      <w:r>
        <w:rPr>
          <w:rFonts w:ascii="HIOVNA+TimesNewRoman" w:hAnsi="HIOVNA+TimesNewRoman" w:cs="HIOVNA+TimesNewRoman"/>
          <w:sz w:val="24"/>
          <w:szCs w:val="24"/>
        </w:rPr>
        <w:t>.</w:t>
      </w:r>
    </w:p>
    <w:p w:rsidR="00301245" w:rsidRDefault="00301245" w:rsidP="0030124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301245" w:rsidRPr="00301245" w:rsidRDefault="00301245" w:rsidP="00301245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301245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106b</w:t>
      </w:r>
      <w:r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 xml:space="preserve"> - § 106f</w:t>
      </w:r>
    </w:p>
    <w:p w:rsidR="00301245" w:rsidRDefault="00301245" w:rsidP="0030124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301245" w:rsidRDefault="00301245" w:rsidP="0030124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Ustanovení upravují další možnosti </w:t>
      </w:r>
      <w:r w:rsidRPr="00301245">
        <w:rPr>
          <w:rFonts w:ascii="HIOVNA+TimesNewRoman" w:hAnsi="HIOVNA+TimesNewRoman" w:cs="HIOVNA+TimesNewRoman"/>
          <w:b/>
          <w:sz w:val="24"/>
          <w:szCs w:val="24"/>
        </w:rPr>
        <w:t>zrušení registrace</w:t>
      </w:r>
      <w:r>
        <w:rPr>
          <w:rFonts w:ascii="HIOVNA+TimesNewRoman" w:hAnsi="HIOVNA+TimesNewRoman" w:cs="HIOVNA+TimesNewRoman"/>
          <w:sz w:val="24"/>
          <w:szCs w:val="24"/>
        </w:rPr>
        <w:t>.</w:t>
      </w:r>
    </w:p>
    <w:p w:rsidR="00301245" w:rsidRDefault="00301245" w:rsidP="0030124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301245" w:rsidRDefault="00301245" w:rsidP="0030124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 w:rsidRPr="00301245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10</w:t>
      </w:r>
      <w:r w:rsidR="008B11BF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7 a § 107</w:t>
      </w:r>
      <w:r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a</w:t>
      </w:r>
    </w:p>
    <w:p w:rsidR="00301245" w:rsidRDefault="00301245" w:rsidP="0030124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301245" w:rsidRDefault="00301245" w:rsidP="0030124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Ustanovení upravují </w:t>
      </w:r>
      <w:r w:rsidRPr="00301245">
        <w:rPr>
          <w:rFonts w:ascii="HIOVNA+TimesNewRoman" w:hAnsi="HIOVNA+TimesNewRoman" w:cs="HIOVNA+TimesNewRoman"/>
          <w:b/>
          <w:sz w:val="24"/>
          <w:szCs w:val="24"/>
        </w:rPr>
        <w:t>zrušení registrace identifikované osoby</w:t>
      </w:r>
      <w:r>
        <w:rPr>
          <w:rFonts w:ascii="HIOVNA+TimesNewRoman" w:hAnsi="HIOVNA+TimesNewRoman" w:cs="HIOVNA+TimesNewRoman"/>
          <w:sz w:val="24"/>
          <w:szCs w:val="24"/>
        </w:rPr>
        <w:t>.</w:t>
      </w:r>
    </w:p>
    <w:p w:rsidR="00301245" w:rsidRDefault="00301245" w:rsidP="0030124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301245" w:rsidRPr="00301245" w:rsidRDefault="00301245" w:rsidP="00301245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301245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108</w:t>
      </w:r>
    </w:p>
    <w:p w:rsidR="00301245" w:rsidRDefault="00301245" w:rsidP="00301245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301245" w:rsidRDefault="00301245" w:rsidP="00301245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Dochází k </w:t>
      </w:r>
      <w:r w:rsidRPr="00301245">
        <w:rPr>
          <w:rFonts w:ascii="HIOVNA+TimesNewRoman" w:hAnsi="HIOVNA+TimesNewRoman" w:cs="HIOVNA+TimesNewRoman"/>
          <w:b/>
          <w:sz w:val="24"/>
          <w:szCs w:val="24"/>
        </w:rPr>
        <w:t xml:space="preserve">rozlišování osob, které jsou povinny daň přiznat </w:t>
      </w:r>
      <w:r w:rsidR="008B11BF">
        <w:rPr>
          <w:rFonts w:ascii="HIOVNA+TimesNewRoman" w:hAnsi="HIOVNA+TimesNewRoman" w:cs="HIOVNA+TimesNewRoman"/>
          <w:sz w:val="24"/>
          <w:szCs w:val="24"/>
        </w:rPr>
        <w:t>(i osoby, kterým bude vrácen přeplatek na dani)</w:t>
      </w:r>
      <w:r w:rsidR="008B11BF" w:rsidRPr="00301245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Pr="00301245">
        <w:rPr>
          <w:rFonts w:ascii="HIOVNA+TimesNewRoman" w:hAnsi="HIOVNA+TimesNewRoman" w:cs="HIOVNA+TimesNewRoman"/>
          <w:b/>
          <w:sz w:val="24"/>
          <w:szCs w:val="24"/>
        </w:rPr>
        <w:t xml:space="preserve">a které jsou povinny daň </w:t>
      </w:r>
      <w:r w:rsidR="008B11BF">
        <w:rPr>
          <w:rFonts w:ascii="HIOVNA+TimesNewRoman" w:hAnsi="HIOVNA+TimesNewRoman" w:cs="HIOVNA+TimesNewRoman"/>
          <w:b/>
          <w:sz w:val="24"/>
          <w:szCs w:val="24"/>
        </w:rPr>
        <w:t>zaplatit</w:t>
      </w:r>
      <w:r>
        <w:rPr>
          <w:rFonts w:ascii="HIOVNA+TimesNewRoman" w:hAnsi="HIOVNA+TimesNewRoman" w:cs="HIOVNA+TimesNewRoman"/>
          <w:sz w:val="24"/>
          <w:szCs w:val="24"/>
        </w:rPr>
        <w:t xml:space="preserve">. Toto rozlišení však neznamená, že osoby povinné daň přiznat </w:t>
      </w:r>
      <w:r w:rsidR="008B11BF">
        <w:rPr>
          <w:rFonts w:ascii="HIOVNA+TimesNewRoman" w:hAnsi="HIOVNA+TimesNewRoman" w:cs="HIOVNA+TimesNewRoman"/>
          <w:sz w:val="24"/>
          <w:szCs w:val="24"/>
        </w:rPr>
        <w:t xml:space="preserve">nemají povinnost ji i zaplatit (vyplývá z ustanovení § 10, podle </w:t>
      </w:r>
      <w:r>
        <w:rPr>
          <w:rFonts w:ascii="HIOVNA+TimesNewRoman" w:hAnsi="HIOVNA+TimesNewRoman" w:cs="HIOVNA+TimesNewRoman"/>
          <w:sz w:val="24"/>
          <w:szCs w:val="24"/>
        </w:rPr>
        <w:t>kter</w:t>
      </w:r>
      <w:r w:rsidR="008B11BF">
        <w:rPr>
          <w:rFonts w:ascii="HIOVNA+TimesNewRoman" w:hAnsi="HIOVNA+TimesNewRoman" w:cs="HIOVNA+TimesNewRoman"/>
          <w:sz w:val="24"/>
          <w:szCs w:val="24"/>
        </w:rPr>
        <w:t>ého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8B11BF">
        <w:rPr>
          <w:rFonts w:ascii="HIOVNA+TimesNewRoman" w:hAnsi="HIOVNA+TimesNewRoman" w:cs="HIOVNA+TimesNewRoman"/>
          <w:sz w:val="24"/>
          <w:szCs w:val="24"/>
        </w:rPr>
        <w:t xml:space="preserve">je </w:t>
      </w:r>
      <w:r>
        <w:rPr>
          <w:rFonts w:ascii="HIOVNA+TimesNewRoman" w:hAnsi="HIOVNA+TimesNewRoman" w:cs="HIOVNA+TimesNewRoman"/>
          <w:sz w:val="24"/>
          <w:szCs w:val="24"/>
        </w:rPr>
        <w:t>plátce povinen do 25 dnů po skončení zdaňovacího období podat daňové přiznání, a vlastní daňová povinnost je splatná ve lhůtě pro podání daňového přiznání</w:t>
      </w:r>
      <w:r w:rsidR="008B11BF">
        <w:rPr>
          <w:rFonts w:ascii="HIOVNA+TimesNewRoman" w:hAnsi="HIOVNA+TimesNewRoman" w:cs="HIOVNA+TimesNewRoman"/>
          <w:sz w:val="24"/>
          <w:szCs w:val="24"/>
        </w:rPr>
        <w:t>)</w:t>
      </w:r>
      <w:r>
        <w:rPr>
          <w:rFonts w:ascii="HIOVNA+TimesNewRoman" w:hAnsi="HIOVNA+TimesNewRoman" w:cs="HIOVNA+TimesNewRoman"/>
          <w:sz w:val="24"/>
          <w:szCs w:val="24"/>
        </w:rPr>
        <w:t>. Subjektu tak vzniká povinnost daň tvrdit a v případě vzniku vlastní daňové povinnosti ji zaplatit ve stejné lhůtě správci daně.</w:t>
      </w:r>
    </w:p>
    <w:p w:rsidR="00301245" w:rsidRDefault="00301245" w:rsidP="001B4B4F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V </w:t>
      </w:r>
      <w:r w:rsidRPr="008B11BF">
        <w:rPr>
          <w:rFonts w:ascii="HIOVNA+TimesNewRoman" w:hAnsi="HIOVNA+TimesNewRoman" w:cs="HIOVNA+TimesNewRoman"/>
          <w:i/>
          <w:sz w:val="24"/>
          <w:szCs w:val="24"/>
        </w:rPr>
        <w:t>odst. 4</w:t>
      </w:r>
      <w:r>
        <w:rPr>
          <w:rFonts w:ascii="HIOVNA+TimesNewRoman" w:hAnsi="HIOVNA+TimesNewRoman" w:cs="HIOVNA+TimesNewRoman"/>
          <w:sz w:val="24"/>
          <w:szCs w:val="24"/>
        </w:rPr>
        <w:t xml:space="preserve"> dochází k </w:t>
      </w:r>
      <w:r w:rsidRPr="001B4B4F">
        <w:rPr>
          <w:rFonts w:ascii="HIOVNA+TimesNewRoman" w:hAnsi="HIOVNA+TimesNewRoman" w:cs="HIOVNA+TimesNewRoman"/>
          <w:b/>
          <w:sz w:val="24"/>
          <w:szCs w:val="24"/>
        </w:rPr>
        <w:t>zavedení solidární odpovědnosti za zaplacení daně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Pr="001B4B4F">
        <w:rPr>
          <w:rFonts w:ascii="HIOVNA+TimesNewRoman" w:hAnsi="HIOVNA+TimesNewRoman" w:cs="HIOVNA+TimesNewRoman"/>
          <w:b/>
          <w:sz w:val="24"/>
          <w:szCs w:val="24"/>
        </w:rPr>
        <w:t>z</w:t>
      </w:r>
      <w:r w:rsidR="001B4B4F" w:rsidRPr="001B4B4F">
        <w:rPr>
          <w:rFonts w:ascii="HIOVNA+TimesNewRoman" w:hAnsi="HIOVNA+TimesNewRoman" w:cs="HIOVNA+TimesNewRoman"/>
          <w:b/>
          <w:sz w:val="24"/>
          <w:szCs w:val="24"/>
        </w:rPr>
        <w:t> </w:t>
      </w:r>
      <w:r w:rsidRPr="001B4B4F">
        <w:rPr>
          <w:rFonts w:ascii="HIOVNA+TimesNewRoman" w:hAnsi="HIOVNA+TimesNewRoman" w:cs="HIOVNA+TimesNewRoman"/>
          <w:b/>
          <w:sz w:val="24"/>
          <w:szCs w:val="24"/>
        </w:rPr>
        <w:t>uskutečněného</w:t>
      </w:r>
      <w:r w:rsidR="001B4B4F" w:rsidRPr="001B4B4F">
        <w:rPr>
          <w:rFonts w:ascii="HIOVNA+TimesNewRoman" w:hAnsi="HIOVNA+TimesNewRoman" w:cs="HIOVNA+TimesNewRoman"/>
          <w:b/>
          <w:sz w:val="24"/>
          <w:szCs w:val="24"/>
        </w:rPr>
        <w:t xml:space="preserve"> </w:t>
      </w:r>
      <w:r w:rsidRPr="001B4B4F">
        <w:rPr>
          <w:rFonts w:ascii="HIOVNA+TimesNewRoman" w:hAnsi="HIOVNA+TimesNewRoman" w:cs="HIOVNA+TimesNewRoman"/>
          <w:b/>
          <w:sz w:val="24"/>
          <w:szCs w:val="24"/>
        </w:rPr>
        <w:t>prodeje obchodního majetku plátce</w:t>
      </w:r>
      <w:r>
        <w:rPr>
          <w:rFonts w:ascii="HIOVNA+TimesNewRoman" w:hAnsi="HIOVNA+TimesNewRoman" w:cs="HIOVNA+TimesNewRoman"/>
          <w:sz w:val="24"/>
          <w:szCs w:val="24"/>
        </w:rPr>
        <w:t xml:space="preserve">. </w:t>
      </w:r>
      <w:r w:rsidR="008B11BF">
        <w:rPr>
          <w:rFonts w:ascii="HIOVNA+TimesNewRoman" w:hAnsi="HIOVNA+TimesNewRoman" w:cs="HIOVNA+TimesNewRoman"/>
          <w:sz w:val="24"/>
          <w:szCs w:val="24"/>
        </w:rPr>
        <w:t>P</w:t>
      </w:r>
      <w:r>
        <w:rPr>
          <w:rFonts w:ascii="HIOVNA+TimesNewRoman" w:hAnsi="HIOVNA+TimesNewRoman" w:cs="HIOVNA+TimesNewRoman"/>
          <w:sz w:val="24"/>
          <w:szCs w:val="24"/>
        </w:rPr>
        <w:t>okud osoba určená k</w:t>
      </w:r>
      <w:r w:rsidR="001B4B4F">
        <w:rPr>
          <w:rFonts w:ascii="HIOVNA+TimesNewRoman" w:hAnsi="HIOVNA+TimesNewRoman" w:cs="HIOVNA+TimesNewRoman"/>
          <w:sz w:val="24"/>
          <w:szCs w:val="24"/>
        </w:rPr>
        <w:t> </w:t>
      </w:r>
      <w:r>
        <w:rPr>
          <w:rFonts w:ascii="HIOVNA+TimesNewRoman" w:hAnsi="HIOVNA+TimesNewRoman" w:cs="HIOVNA+TimesNewRoman"/>
          <w:sz w:val="24"/>
          <w:szCs w:val="24"/>
        </w:rPr>
        <w:t>uskutečnění</w:t>
      </w:r>
      <w:r w:rsidR="001B4B4F">
        <w:rPr>
          <w:rFonts w:ascii="HIOVNA+TimesNewRoman" w:hAnsi="HIOVNA+TimesNewRoman" w:cs="HIOVNA+TimesNewRoman"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>prodeje obchodního majetku plátce nezaplatí daň na osobní daňový účet plátce, může po ní</w:t>
      </w:r>
      <w:r w:rsidR="001B4B4F">
        <w:rPr>
          <w:rFonts w:ascii="HIOVNA+TimesNewRoman" w:hAnsi="HIOVNA+TimesNewRoman" w:cs="HIOVNA+TimesNewRoman"/>
          <w:sz w:val="24"/>
          <w:szCs w:val="24"/>
        </w:rPr>
        <w:t xml:space="preserve"> </w:t>
      </w:r>
      <w:r>
        <w:rPr>
          <w:rFonts w:ascii="HIOVNA+TimesNewRoman" w:hAnsi="HIOVNA+TimesNewRoman" w:cs="HIOVNA+TimesNewRoman"/>
          <w:sz w:val="24"/>
          <w:szCs w:val="24"/>
        </w:rPr>
        <w:t>správce daně požadovat úhradu této daně stejně jako po plátci, jehož daň měla být zaplacena.</w:t>
      </w:r>
    </w:p>
    <w:p w:rsidR="001B4B4F" w:rsidRDefault="001B4B4F" w:rsidP="001B4B4F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1B4B4F" w:rsidRPr="001B4B4F" w:rsidRDefault="001B4B4F" w:rsidP="001B4B4F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1B4B4F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109 odst. 2 pí</w:t>
      </w:r>
      <w:r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sm. c)</w:t>
      </w:r>
    </w:p>
    <w:p w:rsidR="001B4B4F" w:rsidRDefault="001B4B4F" w:rsidP="001B4B4F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b/>
          <w:sz w:val="24"/>
          <w:szCs w:val="24"/>
        </w:rPr>
      </w:pPr>
    </w:p>
    <w:p w:rsidR="001B4B4F" w:rsidRDefault="00F93156" w:rsidP="00F93156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b/>
          <w:sz w:val="24"/>
          <w:szCs w:val="24"/>
        </w:rPr>
        <w:t>Plátce, který je p</w:t>
      </w:r>
      <w:r w:rsidR="001B4B4F" w:rsidRPr="001B4B4F">
        <w:rPr>
          <w:rFonts w:ascii="HIOVNA+TimesNewRoman" w:hAnsi="HIOVNA+TimesNewRoman" w:cs="HIOVNA+TimesNewRoman"/>
          <w:b/>
          <w:sz w:val="24"/>
          <w:szCs w:val="24"/>
        </w:rPr>
        <w:t>říjemce</w:t>
      </w:r>
      <w:r>
        <w:rPr>
          <w:rFonts w:ascii="HIOVNA+TimesNewRoman" w:hAnsi="HIOVNA+TimesNewRoman" w:cs="HIOVNA+TimesNewRoman"/>
          <w:b/>
          <w:sz w:val="24"/>
          <w:szCs w:val="24"/>
        </w:rPr>
        <w:t xml:space="preserve">m zdanitelného plnění, </w:t>
      </w:r>
      <w:r w:rsidR="001B4B4F" w:rsidRPr="001B4B4F">
        <w:rPr>
          <w:rFonts w:ascii="HIOVNA+TimesNewRoman" w:hAnsi="HIOVNA+TimesNewRoman" w:cs="HIOVNA+TimesNewRoman"/>
          <w:b/>
          <w:sz w:val="24"/>
          <w:szCs w:val="24"/>
        </w:rPr>
        <w:t>ručí za nezaplacenou daň</w:t>
      </w:r>
      <w:r w:rsidR="001B4B4F" w:rsidRPr="001B4B4F">
        <w:rPr>
          <w:rFonts w:ascii="HIOVNA+TimesNewRoman" w:hAnsi="HIOVNA+TimesNewRoman" w:cs="HIOVNA+TimesNewRoman"/>
          <w:sz w:val="24"/>
          <w:szCs w:val="24"/>
        </w:rPr>
        <w:t xml:space="preserve"> z tohoto plnění, pokud je</w:t>
      </w:r>
      <w:r>
        <w:rPr>
          <w:rFonts w:ascii="HIOVNA+TimesNewRoman" w:hAnsi="HIOVNA+TimesNewRoman" w:cs="HIOVNA+TimesNewRoman"/>
          <w:sz w:val="24"/>
          <w:szCs w:val="24"/>
        </w:rPr>
        <w:t xml:space="preserve">j uhradil </w:t>
      </w:r>
      <w:r w:rsidR="00B87CF5">
        <w:rPr>
          <w:rFonts w:ascii="HIOVNA+TimesNewRoman" w:hAnsi="HIOVNA+TimesNewRoman" w:cs="HIOVNA+TimesNewRoman"/>
          <w:sz w:val="24"/>
          <w:szCs w:val="24"/>
        </w:rPr>
        <w:t>na jiný účet než účet poskytovatele zveřejněný.</w:t>
      </w:r>
      <w:r w:rsidRPr="00F93156">
        <w:rPr>
          <w:rFonts w:ascii="HIOVNA+TimesNewRoman" w:hAnsi="HIOVNA+TimesNewRoman" w:cs="HIOVNA+TimesNewRoman"/>
          <w:sz w:val="24"/>
          <w:szCs w:val="24"/>
        </w:rPr>
        <w:t xml:space="preserve"> </w:t>
      </w:r>
      <w:proofErr w:type="gramStart"/>
      <w:r w:rsidRPr="001B4B4F">
        <w:rPr>
          <w:rFonts w:ascii="HIOVNA+TimesNewRoman" w:hAnsi="HIOVNA+TimesNewRoman" w:cs="HIOVNA+TimesNewRoman"/>
          <w:sz w:val="24"/>
          <w:szCs w:val="24"/>
        </w:rPr>
        <w:t>způsobem</w:t>
      </w:r>
      <w:proofErr w:type="gramEnd"/>
      <w:r w:rsidRPr="001B4B4F">
        <w:rPr>
          <w:rFonts w:ascii="HIOVNA+TimesNewRoman" w:hAnsi="HIOVNA+TimesNewRoman" w:cs="HIOVNA+TimesNewRoman"/>
          <w:sz w:val="24"/>
          <w:szCs w:val="24"/>
        </w:rPr>
        <w:t xml:space="preserve"> umožňujícím dálkový přístup</w:t>
      </w:r>
      <w:r>
        <w:rPr>
          <w:rFonts w:ascii="HIOVNA+TimesNewRoman" w:hAnsi="HIOVNA+TimesNewRoman" w:cs="HIOVNA+TimesNewRoman"/>
          <w:sz w:val="24"/>
          <w:szCs w:val="24"/>
        </w:rPr>
        <w:t>.</w:t>
      </w:r>
    </w:p>
    <w:p w:rsidR="001B4B4F" w:rsidRDefault="001B4B4F" w:rsidP="001B4B4F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sz w:val="24"/>
          <w:szCs w:val="24"/>
        </w:rPr>
      </w:pPr>
    </w:p>
    <w:p w:rsidR="001B4B4F" w:rsidRPr="001B4B4F" w:rsidRDefault="001B4B4F" w:rsidP="001B4B4F">
      <w:pPr>
        <w:autoSpaceDE w:val="0"/>
        <w:autoSpaceDN w:val="0"/>
        <w:adjustRightInd w:val="0"/>
        <w:spacing w:after="0"/>
        <w:jc w:val="left"/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</w:pPr>
      <w:r w:rsidRPr="001B4B4F"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>§ 109 odst. 3</w:t>
      </w:r>
      <w:r>
        <w:rPr>
          <w:rFonts w:ascii="QRUCQR+TimesNewRoman,Bold" w:hAnsi="QRUCQR+TimesNewRoman,Bold" w:cs="QRUCQR+TimesNewRoman,Bold"/>
          <w:b/>
          <w:bCs/>
          <w:i/>
          <w:sz w:val="24"/>
          <w:szCs w:val="24"/>
        </w:rPr>
        <w:t xml:space="preserve"> a 4</w:t>
      </w:r>
    </w:p>
    <w:p w:rsidR="001B4B4F" w:rsidRDefault="001B4B4F" w:rsidP="001B4B4F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p w:rsidR="001B4B4F" w:rsidRDefault="00F93156" w:rsidP="001B4B4F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b/>
          <w:sz w:val="24"/>
          <w:szCs w:val="24"/>
        </w:rPr>
        <w:t>P</w:t>
      </w:r>
      <w:r w:rsidR="001B4B4F" w:rsidRPr="001B4B4F">
        <w:rPr>
          <w:rFonts w:ascii="HIOVNA+TimesNewRoman" w:hAnsi="HIOVNA+TimesNewRoman" w:cs="HIOVNA+TimesNewRoman"/>
          <w:b/>
          <w:sz w:val="24"/>
          <w:szCs w:val="24"/>
        </w:rPr>
        <w:t>říjemc</w:t>
      </w:r>
      <w:r>
        <w:rPr>
          <w:rFonts w:ascii="HIOVNA+TimesNewRoman" w:hAnsi="HIOVNA+TimesNewRoman" w:cs="HIOVNA+TimesNewRoman"/>
          <w:b/>
          <w:sz w:val="24"/>
          <w:szCs w:val="24"/>
        </w:rPr>
        <w:t>e</w:t>
      </w:r>
      <w:r w:rsidR="001B4B4F" w:rsidRPr="001B4B4F">
        <w:rPr>
          <w:rFonts w:ascii="HIOVNA+TimesNewRoman" w:hAnsi="HIOVNA+TimesNewRoman" w:cs="HIOVNA+TimesNewRoman"/>
          <w:b/>
          <w:sz w:val="24"/>
          <w:szCs w:val="24"/>
        </w:rPr>
        <w:t xml:space="preserve"> zdanitelného plnění</w:t>
      </w:r>
      <w:r>
        <w:rPr>
          <w:rFonts w:ascii="HIOVNA+TimesNewRoman" w:hAnsi="HIOVNA+TimesNewRoman" w:cs="HIOVNA+TimesNewRoman"/>
          <w:b/>
          <w:sz w:val="24"/>
          <w:szCs w:val="24"/>
        </w:rPr>
        <w:t>,</w:t>
      </w:r>
      <w:r w:rsidR="001B4B4F" w:rsidRPr="001B4B4F">
        <w:rPr>
          <w:rFonts w:ascii="HIOVNA+TimesNewRoman" w:hAnsi="HIOVNA+TimesNewRoman" w:cs="HIOVNA+TimesNewRoman"/>
          <w:b/>
          <w:sz w:val="24"/>
          <w:szCs w:val="24"/>
        </w:rPr>
        <w:t xml:space="preserve"> ručí za nezaplacenou daň</w:t>
      </w:r>
      <w:r w:rsidR="001B4B4F" w:rsidRPr="001B4B4F">
        <w:rPr>
          <w:rFonts w:ascii="HIOVNA+TimesNewRoman" w:hAnsi="HIOVNA+TimesNewRoman" w:cs="HIOVNA+TimesNewRoman"/>
          <w:sz w:val="24"/>
          <w:szCs w:val="24"/>
        </w:rPr>
        <w:t xml:space="preserve"> z tohoto plnění, pokud je v okamžiku jeho uskutečnění o poskytovateli zdanitelného plnění zveřejněna způsobem umožňujícím dálkový přístup skutečnost, že je nespolehlivým plátcem.</w:t>
      </w:r>
    </w:p>
    <w:p w:rsidR="001B4B4F" w:rsidRDefault="001B4B4F" w:rsidP="001B4B4F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  <w:r>
        <w:rPr>
          <w:rFonts w:ascii="HIOVNA+TimesNewRoman" w:hAnsi="HIOVNA+TimesNewRoman" w:cs="HIOVNA+TimesNewRoman"/>
          <w:sz w:val="24"/>
          <w:szCs w:val="24"/>
        </w:rPr>
        <w:t xml:space="preserve">Obdobně ručí i </w:t>
      </w:r>
      <w:r w:rsidR="00F93156">
        <w:rPr>
          <w:rFonts w:ascii="HIOVNA+TimesNewRoman" w:hAnsi="HIOVNA+TimesNewRoman" w:cs="HIOVNA+TimesNewRoman"/>
          <w:sz w:val="24"/>
          <w:szCs w:val="24"/>
        </w:rPr>
        <w:t>příjemce zdanitelného plnění spočívajícího v</w:t>
      </w:r>
      <w:r>
        <w:rPr>
          <w:rFonts w:ascii="HIOVNA+TimesNewRoman" w:hAnsi="HIOVNA+TimesNewRoman" w:cs="HIOVNA+TimesNewRoman"/>
          <w:sz w:val="24"/>
          <w:szCs w:val="24"/>
        </w:rPr>
        <w:t xml:space="preserve"> </w:t>
      </w:r>
      <w:r w:rsidR="00F93156">
        <w:rPr>
          <w:rFonts w:ascii="HIOVNA+TimesNewRoman" w:hAnsi="HIOVNA+TimesNewRoman" w:cs="HIOVNA+TimesNewRoman"/>
          <w:sz w:val="24"/>
          <w:szCs w:val="24"/>
        </w:rPr>
        <w:t xml:space="preserve">dodání </w:t>
      </w:r>
      <w:r>
        <w:rPr>
          <w:rFonts w:ascii="HIOVNA+TimesNewRoman" w:hAnsi="HIOVNA+TimesNewRoman" w:cs="HIOVNA+TimesNewRoman"/>
          <w:sz w:val="24"/>
          <w:szCs w:val="24"/>
        </w:rPr>
        <w:t>pohonn</w:t>
      </w:r>
      <w:r w:rsidR="00F93156">
        <w:rPr>
          <w:rFonts w:ascii="HIOVNA+TimesNewRoman" w:hAnsi="HIOVNA+TimesNewRoman" w:cs="HIOVNA+TimesNewRoman"/>
          <w:sz w:val="24"/>
          <w:szCs w:val="24"/>
        </w:rPr>
        <w:t>ých</w:t>
      </w:r>
      <w:r>
        <w:rPr>
          <w:rFonts w:ascii="HIOVNA+TimesNewRoman" w:hAnsi="HIOVNA+TimesNewRoman" w:cs="HIOVNA+TimesNewRoman"/>
          <w:sz w:val="24"/>
          <w:szCs w:val="24"/>
        </w:rPr>
        <w:t xml:space="preserve"> hmot distributor</w:t>
      </w:r>
      <w:r w:rsidR="00F93156">
        <w:rPr>
          <w:rFonts w:ascii="HIOVNA+TimesNewRoman" w:hAnsi="HIOVNA+TimesNewRoman" w:cs="HIOVNA+TimesNewRoman"/>
          <w:sz w:val="24"/>
          <w:szCs w:val="24"/>
        </w:rPr>
        <w:t>em</w:t>
      </w:r>
      <w:r>
        <w:rPr>
          <w:rFonts w:ascii="HIOVNA+TimesNewRoman" w:hAnsi="HIOVNA+TimesNewRoman" w:cs="HIOVNA+TimesNewRoman"/>
          <w:sz w:val="24"/>
          <w:szCs w:val="24"/>
        </w:rPr>
        <w:t>, který není registrován jako distributor pohonných hmot podle příslušného zákona.</w:t>
      </w:r>
    </w:p>
    <w:p w:rsidR="000D58E8" w:rsidRDefault="000D58E8" w:rsidP="001B4B4F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0D58E8" w:rsidRDefault="000D58E8" w:rsidP="001B4B4F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b/>
          <w:i/>
          <w:sz w:val="24"/>
          <w:szCs w:val="24"/>
        </w:rPr>
      </w:pPr>
    </w:p>
    <w:p w:rsidR="000D58E8" w:rsidRPr="000D58E8" w:rsidRDefault="000D58E8" w:rsidP="001B4B4F">
      <w:pPr>
        <w:autoSpaceDE w:val="0"/>
        <w:autoSpaceDN w:val="0"/>
        <w:adjustRightInd w:val="0"/>
        <w:spacing w:after="0"/>
        <w:rPr>
          <w:rFonts w:ascii="HIOVNA+TimesNewRoman" w:hAnsi="HIOVNA+TimesNewRoman" w:cs="HIOVNA+TimesNewRoman"/>
          <w:sz w:val="24"/>
          <w:szCs w:val="24"/>
        </w:rPr>
      </w:pPr>
    </w:p>
    <w:p w:rsidR="001B4B4F" w:rsidRDefault="001B4B4F" w:rsidP="001B4B4F">
      <w:pPr>
        <w:autoSpaceDE w:val="0"/>
        <w:autoSpaceDN w:val="0"/>
        <w:adjustRightInd w:val="0"/>
        <w:spacing w:after="0"/>
        <w:jc w:val="left"/>
        <w:rPr>
          <w:rFonts w:ascii="HIOVNA+TimesNewRoman" w:hAnsi="HIOVNA+TimesNewRoman" w:cs="HIOVNA+TimesNewRoman"/>
          <w:sz w:val="24"/>
          <w:szCs w:val="24"/>
        </w:rPr>
      </w:pPr>
    </w:p>
    <w:sectPr w:rsidR="001B4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IOVNA+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QRUCQR+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F5"/>
    <w:rsid w:val="0000621B"/>
    <w:rsid w:val="000109B8"/>
    <w:rsid w:val="00012FCB"/>
    <w:rsid w:val="0001318B"/>
    <w:rsid w:val="00017786"/>
    <w:rsid w:val="00023724"/>
    <w:rsid w:val="000250E9"/>
    <w:rsid w:val="00025CDB"/>
    <w:rsid w:val="0003272E"/>
    <w:rsid w:val="000412CA"/>
    <w:rsid w:val="00050F6F"/>
    <w:rsid w:val="000552D0"/>
    <w:rsid w:val="0005634A"/>
    <w:rsid w:val="0005756E"/>
    <w:rsid w:val="00061336"/>
    <w:rsid w:val="00072EDA"/>
    <w:rsid w:val="0007354C"/>
    <w:rsid w:val="0007594B"/>
    <w:rsid w:val="000802E6"/>
    <w:rsid w:val="00085B8C"/>
    <w:rsid w:val="000B1218"/>
    <w:rsid w:val="000C3855"/>
    <w:rsid w:val="000D58E8"/>
    <w:rsid w:val="000E64BF"/>
    <w:rsid w:val="0010256B"/>
    <w:rsid w:val="001074AB"/>
    <w:rsid w:val="00113F36"/>
    <w:rsid w:val="00122F37"/>
    <w:rsid w:val="001231FB"/>
    <w:rsid w:val="00123577"/>
    <w:rsid w:val="00124338"/>
    <w:rsid w:val="00142531"/>
    <w:rsid w:val="00143672"/>
    <w:rsid w:val="001509C3"/>
    <w:rsid w:val="00151DD3"/>
    <w:rsid w:val="00152A8A"/>
    <w:rsid w:val="00160342"/>
    <w:rsid w:val="00166238"/>
    <w:rsid w:val="0017497B"/>
    <w:rsid w:val="001875AF"/>
    <w:rsid w:val="00192196"/>
    <w:rsid w:val="001A6D0A"/>
    <w:rsid w:val="001B2346"/>
    <w:rsid w:val="001B4B4F"/>
    <w:rsid w:val="001C1631"/>
    <w:rsid w:val="001C3057"/>
    <w:rsid w:val="001D1B23"/>
    <w:rsid w:val="001D3823"/>
    <w:rsid w:val="001D53AF"/>
    <w:rsid w:val="001E220B"/>
    <w:rsid w:val="001E626A"/>
    <w:rsid w:val="001E7E7C"/>
    <w:rsid w:val="00210865"/>
    <w:rsid w:val="00212440"/>
    <w:rsid w:val="0021289E"/>
    <w:rsid w:val="002204E1"/>
    <w:rsid w:val="002221EE"/>
    <w:rsid w:val="002369F5"/>
    <w:rsid w:val="0024745A"/>
    <w:rsid w:val="002528A2"/>
    <w:rsid w:val="002565CC"/>
    <w:rsid w:val="002640BC"/>
    <w:rsid w:val="002743A1"/>
    <w:rsid w:val="00284924"/>
    <w:rsid w:val="00285BDF"/>
    <w:rsid w:val="00291291"/>
    <w:rsid w:val="002A1020"/>
    <w:rsid w:val="002A7262"/>
    <w:rsid w:val="002B24BC"/>
    <w:rsid w:val="002B48F3"/>
    <w:rsid w:val="002C16B7"/>
    <w:rsid w:val="002D1435"/>
    <w:rsid w:val="002E207D"/>
    <w:rsid w:val="002F3728"/>
    <w:rsid w:val="002F65DA"/>
    <w:rsid w:val="00301245"/>
    <w:rsid w:val="00303FDF"/>
    <w:rsid w:val="00314FF2"/>
    <w:rsid w:val="003373D6"/>
    <w:rsid w:val="00342558"/>
    <w:rsid w:val="0034572E"/>
    <w:rsid w:val="00347193"/>
    <w:rsid w:val="00351892"/>
    <w:rsid w:val="00357058"/>
    <w:rsid w:val="00361ACD"/>
    <w:rsid w:val="003764D9"/>
    <w:rsid w:val="00381145"/>
    <w:rsid w:val="00382CAF"/>
    <w:rsid w:val="00387299"/>
    <w:rsid w:val="00391FF2"/>
    <w:rsid w:val="00392BC5"/>
    <w:rsid w:val="00395A07"/>
    <w:rsid w:val="003A0660"/>
    <w:rsid w:val="003A7E15"/>
    <w:rsid w:val="003B0415"/>
    <w:rsid w:val="003B7834"/>
    <w:rsid w:val="003C0BAD"/>
    <w:rsid w:val="003C5A1A"/>
    <w:rsid w:val="003C5F80"/>
    <w:rsid w:val="003C6150"/>
    <w:rsid w:val="003C6298"/>
    <w:rsid w:val="003E105B"/>
    <w:rsid w:val="003E4588"/>
    <w:rsid w:val="003E5975"/>
    <w:rsid w:val="003E5D15"/>
    <w:rsid w:val="003F08FA"/>
    <w:rsid w:val="003F0F75"/>
    <w:rsid w:val="00407B14"/>
    <w:rsid w:val="004100CC"/>
    <w:rsid w:val="0041164E"/>
    <w:rsid w:val="004127D4"/>
    <w:rsid w:val="004141FD"/>
    <w:rsid w:val="00420028"/>
    <w:rsid w:val="004231C9"/>
    <w:rsid w:val="00425024"/>
    <w:rsid w:val="00425AB7"/>
    <w:rsid w:val="004265D9"/>
    <w:rsid w:val="00427C4A"/>
    <w:rsid w:val="004311B7"/>
    <w:rsid w:val="00433B86"/>
    <w:rsid w:val="0043413F"/>
    <w:rsid w:val="00436E91"/>
    <w:rsid w:val="00443B72"/>
    <w:rsid w:val="00444543"/>
    <w:rsid w:val="00454CDF"/>
    <w:rsid w:val="0045775F"/>
    <w:rsid w:val="00464D8A"/>
    <w:rsid w:val="004655FA"/>
    <w:rsid w:val="00493A6F"/>
    <w:rsid w:val="00495ADE"/>
    <w:rsid w:val="004A1504"/>
    <w:rsid w:val="004A2FB6"/>
    <w:rsid w:val="004A6707"/>
    <w:rsid w:val="004B2B28"/>
    <w:rsid w:val="004C17C2"/>
    <w:rsid w:val="004C5360"/>
    <w:rsid w:val="004E2196"/>
    <w:rsid w:val="004E2418"/>
    <w:rsid w:val="004F1624"/>
    <w:rsid w:val="004F3E86"/>
    <w:rsid w:val="004F424F"/>
    <w:rsid w:val="005064B5"/>
    <w:rsid w:val="0051011F"/>
    <w:rsid w:val="0051236A"/>
    <w:rsid w:val="00521EE9"/>
    <w:rsid w:val="0052718F"/>
    <w:rsid w:val="00535096"/>
    <w:rsid w:val="00545648"/>
    <w:rsid w:val="0054697D"/>
    <w:rsid w:val="00553231"/>
    <w:rsid w:val="005558FD"/>
    <w:rsid w:val="00556119"/>
    <w:rsid w:val="0055680D"/>
    <w:rsid w:val="00557A16"/>
    <w:rsid w:val="00566A1B"/>
    <w:rsid w:val="00573DFA"/>
    <w:rsid w:val="005740B1"/>
    <w:rsid w:val="00582C3B"/>
    <w:rsid w:val="005A3EA7"/>
    <w:rsid w:val="005B1B7F"/>
    <w:rsid w:val="005C5414"/>
    <w:rsid w:val="005D3D6C"/>
    <w:rsid w:val="005F01E8"/>
    <w:rsid w:val="005F3134"/>
    <w:rsid w:val="005F662C"/>
    <w:rsid w:val="005F67A0"/>
    <w:rsid w:val="006105BC"/>
    <w:rsid w:val="00613E1F"/>
    <w:rsid w:val="006146F6"/>
    <w:rsid w:val="00616D6F"/>
    <w:rsid w:val="006246B4"/>
    <w:rsid w:val="00624EB4"/>
    <w:rsid w:val="00625AE8"/>
    <w:rsid w:val="00634D48"/>
    <w:rsid w:val="00634DE6"/>
    <w:rsid w:val="0064690F"/>
    <w:rsid w:val="00656628"/>
    <w:rsid w:val="0066137A"/>
    <w:rsid w:val="00666C4F"/>
    <w:rsid w:val="00670E3F"/>
    <w:rsid w:val="00672318"/>
    <w:rsid w:val="00674F8E"/>
    <w:rsid w:val="006853F3"/>
    <w:rsid w:val="00694540"/>
    <w:rsid w:val="006B317B"/>
    <w:rsid w:val="006B753B"/>
    <w:rsid w:val="006D0884"/>
    <w:rsid w:val="006D36E8"/>
    <w:rsid w:val="006E3656"/>
    <w:rsid w:val="006E71DA"/>
    <w:rsid w:val="006F4592"/>
    <w:rsid w:val="006F6A5F"/>
    <w:rsid w:val="00701716"/>
    <w:rsid w:val="00704F70"/>
    <w:rsid w:val="00707323"/>
    <w:rsid w:val="00717FB7"/>
    <w:rsid w:val="00727CAF"/>
    <w:rsid w:val="007303B0"/>
    <w:rsid w:val="00733A53"/>
    <w:rsid w:val="0073641E"/>
    <w:rsid w:val="007446A2"/>
    <w:rsid w:val="00757B15"/>
    <w:rsid w:val="00760956"/>
    <w:rsid w:val="0076167A"/>
    <w:rsid w:val="007631B3"/>
    <w:rsid w:val="007672A2"/>
    <w:rsid w:val="00776DE6"/>
    <w:rsid w:val="00777635"/>
    <w:rsid w:val="007777B1"/>
    <w:rsid w:val="00780B8F"/>
    <w:rsid w:val="00783439"/>
    <w:rsid w:val="00793F29"/>
    <w:rsid w:val="0079551F"/>
    <w:rsid w:val="007A558B"/>
    <w:rsid w:val="007B2774"/>
    <w:rsid w:val="007C0180"/>
    <w:rsid w:val="007C7695"/>
    <w:rsid w:val="007D0163"/>
    <w:rsid w:val="007D1D25"/>
    <w:rsid w:val="007D5D8E"/>
    <w:rsid w:val="007F1DF6"/>
    <w:rsid w:val="007F646C"/>
    <w:rsid w:val="007F7DF9"/>
    <w:rsid w:val="00800A83"/>
    <w:rsid w:val="00802FF3"/>
    <w:rsid w:val="00805D01"/>
    <w:rsid w:val="00810EFE"/>
    <w:rsid w:val="00812336"/>
    <w:rsid w:val="00820521"/>
    <w:rsid w:val="008267C5"/>
    <w:rsid w:val="00827CBB"/>
    <w:rsid w:val="008312D5"/>
    <w:rsid w:val="008404A4"/>
    <w:rsid w:val="008444C2"/>
    <w:rsid w:val="00854A6E"/>
    <w:rsid w:val="0086059C"/>
    <w:rsid w:val="00887D12"/>
    <w:rsid w:val="008930AB"/>
    <w:rsid w:val="008A536E"/>
    <w:rsid w:val="008B11BF"/>
    <w:rsid w:val="008B567C"/>
    <w:rsid w:val="008C3984"/>
    <w:rsid w:val="008D2CCA"/>
    <w:rsid w:val="008D63C4"/>
    <w:rsid w:val="008E465E"/>
    <w:rsid w:val="008F12E0"/>
    <w:rsid w:val="009008AD"/>
    <w:rsid w:val="00903C70"/>
    <w:rsid w:val="00906368"/>
    <w:rsid w:val="009125F4"/>
    <w:rsid w:val="00916B52"/>
    <w:rsid w:val="00920A11"/>
    <w:rsid w:val="00927051"/>
    <w:rsid w:val="00930AD5"/>
    <w:rsid w:val="00941A39"/>
    <w:rsid w:val="00943ABD"/>
    <w:rsid w:val="00944828"/>
    <w:rsid w:val="009506FE"/>
    <w:rsid w:val="009604DB"/>
    <w:rsid w:val="00970282"/>
    <w:rsid w:val="00980D89"/>
    <w:rsid w:val="0098226C"/>
    <w:rsid w:val="0098292F"/>
    <w:rsid w:val="009856E9"/>
    <w:rsid w:val="00995818"/>
    <w:rsid w:val="00996DC2"/>
    <w:rsid w:val="009A4B0F"/>
    <w:rsid w:val="009B42D9"/>
    <w:rsid w:val="009B6367"/>
    <w:rsid w:val="009B779C"/>
    <w:rsid w:val="009C2C74"/>
    <w:rsid w:val="009C355E"/>
    <w:rsid w:val="009D12A4"/>
    <w:rsid w:val="009D775B"/>
    <w:rsid w:val="009E7099"/>
    <w:rsid w:val="009F6A4D"/>
    <w:rsid w:val="00A0525B"/>
    <w:rsid w:val="00A11963"/>
    <w:rsid w:val="00A22CDB"/>
    <w:rsid w:val="00A266C4"/>
    <w:rsid w:val="00A27926"/>
    <w:rsid w:val="00A347BF"/>
    <w:rsid w:val="00A50266"/>
    <w:rsid w:val="00A70E70"/>
    <w:rsid w:val="00A71D05"/>
    <w:rsid w:val="00A726F4"/>
    <w:rsid w:val="00A74954"/>
    <w:rsid w:val="00A74AFE"/>
    <w:rsid w:val="00A770F7"/>
    <w:rsid w:val="00A90FB0"/>
    <w:rsid w:val="00A91779"/>
    <w:rsid w:val="00AC4AC0"/>
    <w:rsid w:val="00AD5408"/>
    <w:rsid w:val="00AD5979"/>
    <w:rsid w:val="00AE5A14"/>
    <w:rsid w:val="00AE69A0"/>
    <w:rsid w:val="00AF2D48"/>
    <w:rsid w:val="00AF6C37"/>
    <w:rsid w:val="00B01E7A"/>
    <w:rsid w:val="00B1488C"/>
    <w:rsid w:val="00B23373"/>
    <w:rsid w:val="00B278C7"/>
    <w:rsid w:val="00B351B6"/>
    <w:rsid w:val="00B37521"/>
    <w:rsid w:val="00B5578C"/>
    <w:rsid w:val="00B64042"/>
    <w:rsid w:val="00B64402"/>
    <w:rsid w:val="00B7124F"/>
    <w:rsid w:val="00B73BA5"/>
    <w:rsid w:val="00B8182A"/>
    <w:rsid w:val="00B87CF5"/>
    <w:rsid w:val="00B91367"/>
    <w:rsid w:val="00BA3E1D"/>
    <w:rsid w:val="00BA7F47"/>
    <w:rsid w:val="00BC38CE"/>
    <w:rsid w:val="00BC573C"/>
    <w:rsid w:val="00BD01CE"/>
    <w:rsid w:val="00BD6E70"/>
    <w:rsid w:val="00BE2516"/>
    <w:rsid w:val="00BF5247"/>
    <w:rsid w:val="00C012C8"/>
    <w:rsid w:val="00C04C1F"/>
    <w:rsid w:val="00C22513"/>
    <w:rsid w:val="00C310C6"/>
    <w:rsid w:val="00C33E3F"/>
    <w:rsid w:val="00C45B5A"/>
    <w:rsid w:val="00C4771D"/>
    <w:rsid w:val="00C57534"/>
    <w:rsid w:val="00C61DCE"/>
    <w:rsid w:val="00C660F8"/>
    <w:rsid w:val="00C73415"/>
    <w:rsid w:val="00C8439A"/>
    <w:rsid w:val="00C868E6"/>
    <w:rsid w:val="00C90B7F"/>
    <w:rsid w:val="00CB001F"/>
    <w:rsid w:val="00CB1B9E"/>
    <w:rsid w:val="00CB78C3"/>
    <w:rsid w:val="00CB7F32"/>
    <w:rsid w:val="00CC01F5"/>
    <w:rsid w:val="00CC6A82"/>
    <w:rsid w:val="00CD1851"/>
    <w:rsid w:val="00CD4A9A"/>
    <w:rsid w:val="00CE465F"/>
    <w:rsid w:val="00D02EBC"/>
    <w:rsid w:val="00D03BB8"/>
    <w:rsid w:val="00D16722"/>
    <w:rsid w:val="00D209E8"/>
    <w:rsid w:val="00D20CBE"/>
    <w:rsid w:val="00D24409"/>
    <w:rsid w:val="00D25625"/>
    <w:rsid w:val="00D30CCD"/>
    <w:rsid w:val="00D36C65"/>
    <w:rsid w:val="00D42EA2"/>
    <w:rsid w:val="00D444CD"/>
    <w:rsid w:val="00D62D65"/>
    <w:rsid w:val="00D64B3C"/>
    <w:rsid w:val="00D850FB"/>
    <w:rsid w:val="00D857E5"/>
    <w:rsid w:val="00D859CB"/>
    <w:rsid w:val="00D87234"/>
    <w:rsid w:val="00D93837"/>
    <w:rsid w:val="00D95B9D"/>
    <w:rsid w:val="00D96A26"/>
    <w:rsid w:val="00DC64FA"/>
    <w:rsid w:val="00DC740C"/>
    <w:rsid w:val="00DD246F"/>
    <w:rsid w:val="00DD7CAE"/>
    <w:rsid w:val="00DE0F3A"/>
    <w:rsid w:val="00DE1916"/>
    <w:rsid w:val="00DE4B82"/>
    <w:rsid w:val="00DE55B6"/>
    <w:rsid w:val="00DF3105"/>
    <w:rsid w:val="00E14E2E"/>
    <w:rsid w:val="00E47287"/>
    <w:rsid w:val="00E51BB0"/>
    <w:rsid w:val="00E6071C"/>
    <w:rsid w:val="00E62BF0"/>
    <w:rsid w:val="00E92B30"/>
    <w:rsid w:val="00EB3C21"/>
    <w:rsid w:val="00ED7A7C"/>
    <w:rsid w:val="00EF36A8"/>
    <w:rsid w:val="00EF72D6"/>
    <w:rsid w:val="00F20134"/>
    <w:rsid w:val="00F21F03"/>
    <w:rsid w:val="00F251C6"/>
    <w:rsid w:val="00F2719E"/>
    <w:rsid w:val="00F344DD"/>
    <w:rsid w:val="00F37010"/>
    <w:rsid w:val="00F37986"/>
    <w:rsid w:val="00F51581"/>
    <w:rsid w:val="00F603FA"/>
    <w:rsid w:val="00F65B1A"/>
    <w:rsid w:val="00F742E5"/>
    <w:rsid w:val="00F924C3"/>
    <w:rsid w:val="00F93156"/>
    <w:rsid w:val="00F9749C"/>
    <w:rsid w:val="00FA206F"/>
    <w:rsid w:val="00FA5457"/>
    <w:rsid w:val="00FB2BCE"/>
    <w:rsid w:val="00FB44FD"/>
    <w:rsid w:val="00FB5658"/>
    <w:rsid w:val="00FC70A6"/>
    <w:rsid w:val="00FC7715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</Pages>
  <Words>2577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svaz</dc:creator>
  <cp:lastModifiedBy>svaz</cp:lastModifiedBy>
  <cp:revision>31</cp:revision>
  <dcterms:created xsi:type="dcterms:W3CDTF">2012-12-27T08:20:00Z</dcterms:created>
  <dcterms:modified xsi:type="dcterms:W3CDTF">2013-01-02T08:54:00Z</dcterms:modified>
</cp:coreProperties>
</file>